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BE0E" w14:textId="77777777" w:rsidR="005123F8" w:rsidRPr="00C75175" w:rsidRDefault="005123F8" w:rsidP="008B784A">
      <w:pPr>
        <w:jc w:val="both"/>
        <w:rPr>
          <w:rFonts w:cs="Times New Roman"/>
          <w:sz w:val="20"/>
          <w:szCs w:val="20"/>
        </w:rPr>
      </w:pPr>
    </w:p>
    <w:p w14:paraId="034BEC6F" w14:textId="0C4839A5" w:rsidR="00071FB7" w:rsidRPr="00C75175" w:rsidRDefault="00A264D0" w:rsidP="008B784A">
      <w:pPr>
        <w:jc w:val="both"/>
        <w:rPr>
          <w:rFonts w:cs="Times New Roman"/>
          <w:sz w:val="20"/>
          <w:szCs w:val="20"/>
        </w:rPr>
      </w:pPr>
      <w:r>
        <w:rPr>
          <w:sz w:val="20"/>
          <w:szCs w:val="20"/>
        </w:rPr>
        <w:t>[Le Rapport de transfert – Spécialiste/Responsable de la gestion de l’information est destiné à faciliter un transfert ou une transition fluide des processus, activités et fonctions de GI d’une personne à une autre. L’objectif du rapport de transfert est de documenter et de partager tout ce qui a été mis en place en matière de GI ; il peut inclure les informations recueillies, la façon dont elles sont traitées, stockées, analysées et partagées ainsi que l’endroit où elles se trouvent. Le rapport de transfert de GI devrait également inclure une analyse des interventions menées à ce jour, en indiquant les principales lacunes, forces et leçons apprises et les prochaines étapes recommandées. Si possible, il est recommandé que le rapport de transfert suive la structure et les informations figurant dans la liste de vérification GI]</w:t>
      </w:r>
    </w:p>
    <w:p w14:paraId="12BA1BFE" w14:textId="77777777" w:rsidR="008B784A" w:rsidRPr="00C75175" w:rsidRDefault="008B784A" w:rsidP="008B784A">
      <w:pPr>
        <w:jc w:val="both"/>
        <w:rPr>
          <w:rFonts w:cs="Times New Roman"/>
          <w:sz w:val="20"/>
          <w:szCs w:val="20"/>
        </w:rPr>
      </w:pPr>
    </w:p>
    <w:p w14:paraId="08D0A590" w14:textId="77777777" w:rsidR="0098418C" w:rsidRPr="00096A00" w:rsidRDefault="0098418C" w:rsidP="0098418C">
      <w:pPr>
        <w:spacing w:after="120" w:line="240" w:lineRule="auto"/>
        <w:contextualSpacing/>
        <w:jc w:val="center"/>
        <w:rPr>
          <w:rFonts w:eastAsiaTheme="majorEastAsia" w:cstheme="majorBidi"/>
          <w:color w:val="95C93D"/>
          <w:spacing w:val="30"/>
          <w:kern w:val="28"/>
          <w:sz w:val="88"/>
          <w:szCs w:val="88"/>
        </w:rPr>
      </w:pPr>
      <w:r w:rsidRPr="00096A00">
        <w:rPr>
          <w:color w:val="95C93D"/>
          <w:sz w:val="88"/>
          <w:szCs w:val="88"/>
        </w:rPr>
        <w:t>Rapport de transfert – Spécialiste/Responsable de la gestion de l’information</w:t>
      </w:r>
    </w:p>
    <w:p w14:paraId="476C37F7" w14:textId="77777777" w:rsidR="0098418C" w:rsidRPr="00C75175" w:rsidRDefault="00E25521" w:rsidP="0098418C">
      <w:pPr>
        <w:numPr>
          <w:ilvl w:val="1"/>
          <w:numId w:val="0"/>
        </w:numPr>
        <w:spacing w:after="180" w:line="274" w:lineRule="auto"/>
        <w:rPr>
          <w:rFonts w:eastAsiaTheme="majorEastAsia" w:cstheme="majorBidi"/>
          <w:iCs/>
          <w:color w:val="215868" w:themeColor="accent5" w:themeShade="80"/>
          <w:sz w:val="20"/>
          <w:szCs w:val="20"/>
        </w:rPr>
      </w:pPr>
      <w:r w:rsidRPr="00C75175">
        <w:rPr>
          <w:rFonts w:eastAsiaTheme="minorEastAsia" w:cs="Arial"/>
          <w:b/>
          <w:noProof/>
          <w:sz w:val="20"/>
          <w:szCs w:val="20"/>
          <w:lang w:eastAsia="fr-FR"/>
        </w:rPr>
        <mc:AlternateContent>
          <mc:Choice Requires="wps">
            <w:drawing>
              <wp:anchor distT="0" distB="0" distL="114300" distR="114300" simplePos="0" relativeHeight="251661312" behindDoc="0" locked="0" layoutInCell="1" allowOverlap="1" wp14:anchorId="2C3772DA" wp14:editId="52DA15EA">
                <wp:simplePos x="0" y="0"/>
                <wp:positionH relativeFrom="margin">
                  <wp:align>left</wp:align>
                </wp:positionH>
                <wp:positionV relativeFrom="paragraph">
                  <wp:posOffset>550545</wp:posOffset>
                </wp:positionV>
                <wp:extent cx="5882640" cy="2182495"/>
                <wp:effectExtent l="0" t="0" r="22860" b="273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182495"/>
                        </a:xfrm>
                        <a:prstGeom prst="rect">
                          <a:avLst/>
                        </a:prstGeom>
                        <a:solidFill>
                          <a:srgbClr val="FFFFFF"/>
                        </a:solidFill>
                        <a:ln w="9525">
                          <a:solidFill>
                            <a:srgbClr val="000000"/>
                          </a:solidFill>
                          <a:miter lim="800000"/>
                          <a:headEnd/>
                          <a:tailEnd/>
                        </a:ln>
                      </wps:spPr>
                      <wps:txbx>
                        <w:txbxContent>
                          <w:p w14:paraId="6500293A" w14:textId="77777777" w:rsidR="00DC01E4" w:rsidRPr="00E25521" w:rsidRDefault="00DC01E4" w:rsidP="00E25521">
                            <w:pPr>
                              <w:pStyle w:val="NoSpacing"/>
                              <w:spacing w:after="120"/>
                              <w:ind w:left="180"/>
                              <w:rPr>
                                <w:rFonts w:cs="Arial"/>
                                <w:sz w:val="36"/>
                                <w:szCs w:val="36"/>
                              </w:rPr>
                            </w:pPr>
                            <w:r>
                              <w:rPr>
                                <w:b/>
                                <w:sz w:val="36"/>
                                <w:szCs w:val="36"/>
                              </w:rPr>
                              <w:t>Nom </w:t>
                            </w:r>
                            <w:r>
                              <w:rPr>
                                <w:sz w:val="36"/>
                                <w:szCs w:val="36"/>
                              </w:rPr>
                              <w:t xml:space="preserve">:   </w:t>
                            </w:r>
                            <w:r>
                              <w:rPr>
                                <w:sz w:val="36"/>
                                <w:szCs w:val="36"/>
                              </w:rPr>
                              <w:tab/>
                            </w:r>
                          </w:p>
                          <w:p w14:paraId="523A8A5C" w14:textId="77777777" w:rsidR="00DC01E4" w:rsidRPr="00E25521" w:rsidRDefault="00DC01E4" w:rsidP="00E25521">
                            <w:pPr>
                              <w:pStyle w:val="NoSpacing"/>
                              <w:spacing w:after="120"/>
                              <w:ind w:left="180"/>
                              <w:rPr>
                                <w:rFonts w:cs="Arial"/>
                                <w:sz w:val="36"/>
                                <w:szCs w:val="36"/>
                              </w:rPr>
                            </w:pPr>
                            <w:r>
                              <w:rPr>
                                <w:b/>
                                <w:sz w:val="36"/>
                                <w:szCs w:val="36"/>
                              </w:rPr>
                              <w:t>Titre officiel </w:t>
                            </w:r>
                            <w:r>
                              <w:rPr>
                                <w:sz w:val="36"/>
                                <w:szCs w:val="36"/>
                              </w:rPr>
                              <w:t>: Responsable de la gestion de l’information en matière de nutrition</w:t>
                            </w:r>
                            <w:r>
                              <w:rPr>
                                <w:sz w:val="36"/>
                                <w:szCs w:val="36"/>
                              </w:rPr>
                              <w:tab/>
                            </w:r>
                          </w:p>
                          <w:p w14:paraId="2ADAC1AA" w14:textId="77777777" w:rsidR="00DC01E4" w:rsidRPr="00E25521" w:rsidRDefault="00DC01E4" w:rsidP="00E25521">
                            <w:pPr>
                              <w:pStyle w:val="NoSpacing"/>
                              <w:spacing w:after="120"/>
                              <w:ind w:left="180"/>
                              <w:rPr>
                                <w:rFonts w:cs="Arial"/>
                                <w:b/>
                                <w:sz w:val="36"/>
                                <w:szCs w:val="36"/>
                              </w:rPr>
                            </w:pPr>
                            <w:r>
                              <w:rPr>
                                <w:b/>
                                <w:sz w:val="36"/>
                                <w:szCs w:val="36"/>
                              </w:rPr>
                              <w:t>Nom du superviseur </w:t>
                            </w:r>
                            <w:r>
                              <w:rPr>
                                <w:sz w:val="36"/>
                                <w:szCs w:val="36"/>
                              </w:rPr>
                              <w:t>:</w:t>
                            </w:r>
                          </w:p>
                          <w:p w14:paraId="371E5391" w14:textId="2FF683E8" w:rsidR="00DC01E4" w:rsidRPr="00E25521" w:rsidRDefault="00DC01E4" w:rsidP="00E25521">
                            <w:pPr>
                              <w:pStyle w:val="NoSpacing"/>
                              <w:spacing w:after="120"/>
                              <w:ind w:left="180" w:right="-270"/>
                              <w:rPr>
                                <w:rFonts w:cs="Arial"/>
                                <w:b/>
                                <w:sz w:val="36"/>
                                <w:szCs w:val="36"/>
                              </w:rPr>
                            </w:pPr>
                            <w:r>
                              <w:rPr>
                                <w:b/>
                                <w:sz w:val="36"/>
                                <w:szCs w:val="36"/>
                              </w:rPr>
                              <w:t>Date de début </w:t>
                            </w:r>
                            <w:r>
                              <w:rPr>
                                <w:sz w:val="36"/>
                                <w:szCs w:val="36"/>
                              </w:rPr>
                              <w:t xml:space="preserve">:   </w:t>
                            </w:r>
                            <w:sdt>
                              <w:sdtPr>
                                <w:rPr>
                                  <w:rFonts w:cstheme="minorHAnsi"/>
                                  <w:sz w:val="36"/>
                                  <w:szCs w:val="36"/>
                                </w:rPr>
                                <w:id w:val="-355037634"/>
                                <w:showingPlcHdr/>
                                <w:date>
                                  <w:dateFormat w:val="dd/MM/yyyy"/>
                                  <w:lid w:val="fr-FR"/>
                                  <w:storeMappedDataAs w:val="dateTime"/>
                                  <w:calendar w:val="gregorian"/>
                                </w:date>
                              </w:sdtPr>
                              <w:sdtEndPr>
                                <w:rPr>
                                  <w:rFonts w:cs="Arial"/>
                                </w:rPr>
                              </w:sdtEndPr>
                              <w:sdtContent>
                                <w:r>
                                  <w:rPr>
                                    <w:sz w:val="36"/>
                                    <w:szCs w:val="36"/>
                                  </w:rPr>
                                  <w:t xml:space="preserve">     </w:t>
                                </w:r>
                              </w:sdtContent>
                            </w:sdt>
                          </w:p>
                          <w:p w14:paraId="3279642D" w14:textId="240E5044" w:rsidR="00DC01E4" w:rsidRPr="00E25521" w:rsidRDefault="00DC01E4" w:rsidP="009041D2">
                            <w:pPr>
                              <w:pStyle w:val="NoSpacing"/>
                              <w:spacing w:after="120"/>
                              <w:ind w:left="180" w:right="-270"/>
                              <w:rPr>
                                <w:rFonts w:cs="Arial"/>
                                <w:sz w:val="36"/>
                                <w:szCs w:val="36"/>
                              </w:rPr>
                            </w:pPr>
                            <w:r>
                              <w:rPr>
                                <w:b/>
                                <w:sz w:val="36"/>
                                <w:szCs w:val="36"/>
                              </w:rPr>
                              <w:t>Date de fin </w:t>
                            </w:r>
                            <w:r>
                              <w:rPr>
                                <w:sz w:val="36"/>
                                <w:szCs w:val="36"/>
                              </w:rPr>
                              <w:t xml:space="preserve">:   </w:t>
                            </w:r>
                            <w:sdt>
                              <w:sdtPr>
                                <w:rPr>
                                  <w:rFonts w:cstheme="minorHAnsi"/>
                                  <w:sz w:val="36"/>
                                  <w:szCs w:val="36"/>
                                </w:rPr>
                                <w:id w:val="-464740295"/>
                                <w:showingPlcHdr/>
                                <w:date w:fullDate="2015-10-23T00:00:00Z">
                                  <w:dateFormat w:val="dd/MM/yyyy"/>
                                  <w:lid w:val="fr-FR"/>
                                  <w:storeMappedDataAs w:val="dateTime"/>
                                  <w:calendar w:val="gregorian"/>
                                </w:date>
                              </w:sdtPr>
                              <w:sdtEndPr>
                                <w:rPr>
                                  <w:rFonts w:cs="Arial"/>
                                </w:rPr>
                              </w:sdtEndPr>
                              <w:sdtContent>
                                <w:r>
                                  <w:rPr>
                                    <w:sz w:val="36"/>
                                    <w:szCs w:val="36"/>
                                  </w:rPr>
                                  <w:t xml:space="preserve">     </w:t>
                                </w:r>
                              </w:sdtContent>
                            </w:sdt>
                          </w:p>
                          <w:p w14:paraId="7604EDAF" w14:textId="2E84917D" w:rsidR="00DC01E4" w:rsidRPr="00E25521" w:rsidRDefault="00DC01E4" w:rsidP="00E25521">
                            <w:pPr>
                              <w:pStyle w:val="NoSpacing"/>
                              <w:spacing w:after="120"/>
                              <w:ind w:left="180"/>
                              <w:rPr>
                                <w:rFonts w:cs="Arial"/>
                                <w:sz w:val="36"/>
                                <w:szCs w:val="36"/>
                              </w:rPr>
                            </w:pPr>
                            <w:r>
                              <w:rPr>
                                <w:b/>
                                <w:sz w:val="36"/>
                                <w:szCs w:val="36"/>
                              </w:rPr>
                              <w:t>Date de la soumission du rapport </w:t>
                            </w:r>
                            <w:r>
                              <w:rPr>
                                <w:sz w:val="36"/>
                                <w:szCs w:val="36"/>
                              </w:rPr>
                              <w:t xml:space="preserve">:   </w:t>
                            </w:r>
                            <w:sdt>
                              <w:sdtPr>
                                <w:rPr>
                                  <w:rFonts w:cstheme="minorHAnsi"/>
                                  <w:sz w:val="36"/>
                                  <w:szCs w:val="36"/>
                                </w:rPr>
                                <w:id w:val="511341073"/>
                                <w:showingPlcHdr/>
                                <w:date w:fullDate="2015-10-23T00:00:00Z">
                                  <w:dateFormat w:val="dd/MM/yyyy"/>
                                  <w:lid w:val="fr-FR"/>
                                  <w:storeMappedDataAs w:val="dateTime"/>
                                  <w:calendar w:val="gregorian"/>
                                </w:date>
                              </w:sdtPr>
                              <w:sdtEndPr/>
                              <w:sdtContent>
                                <w:r>
                                  <w:rPr>
                                    <w:sz w:val="36"/>
                                    <w:szCs w:val="36"/>
                                  </w:rPr>
                                  <w:t xml:space="preserve">     </w:t>
                                </w:r>
                              </w:sdtContent>
                            </w:sdt>
                            <w:r>
                              <w:rPr>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772DA" id="_x0000_t202" coordsize="21600,21600" o:spt="202" path="m,l,21600r21600,l21600,xe">
                <v:stroke joinstyle="miter"/>
                <v:path gradientshapeok="t" o:connecttype="rect"/>
              </v:shapetype>
              <v:shape id="Text Box 2" o:spid="_x0000_s1026" type="#_x0000_t202" style="position:absolute;margin-left:0;margin-top:43.35pt;width:463.2pt;height:171.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">
                <v:textbox>
                  <w:txbxContent>
                    <w:p w14:paraId="6500293A" w14:textId="77777777" w:rsidR="00DC01E4" w:rsidRPr="00E25521" w:rsidRDefault="00DC01E4" w:rsidP="00E25521">
                      <w:pPr>
                        <w:pStyle w:val="NoSpacing"/>
                        <w:spacing w:after="120"/>
                        <w:ind w:left="180"/>
                        <w:rPr>
                          <w:rFonts w:cs="Arial"/>
                          <w:sz w:val="36"/>
                          <w:szCs w:val="36"/>
                        </w:rPr>
                      </w:pPr>
                      <w:r>
                        <w:rPr>
                          <w:b/>
                          <w:sz w:val="36"/>
                          <w:szCs w:val="36"/>
                        </w:rPr>
                        <w:t>Nom </w:t>
                      </w:r>
                      <w:r>
                        <w:rPr>
                          <w:sz w:val="36"/>
                          <w:szCs w:val="36"/>
                        </w:rPr>
                        <w:t xml:space="preserve">:   </w:t>
                      </w:r>
                      <w:r>
                        <w:rPr>
                          <w:sz w:val="36"/>
                          <w:szCs w:val="36"/>
                        </w:rPr>
                        <w:tab/>
                      </w:r>
                    </w:p>
                    <w:p w14:paraId="523A8A5C" w14:textId="77777777" w:rsidR="00DC01E4" w:rsidRPr="00E25521" w:rsidRDefault="00DC01E4" w:rsidP="00E25521">
                      <w:pPr>
                        <w:pStyle w:val="NoSpacing"/>
                        <w:spacing w:after="120"/>
                        <w:ind w:left="180"/>
                        <w:rPr>
                          <w:rFonts w:cs="Arial"/>
                          <w:sz w:val="36"/>
                          <w:szCs w:val="36"/>
                        </w:rPr>
                      </w:pPr>
                      <w:r>
                        <w:rPr>
                          <w:b/>
                          <w:sz w:val="36"/>
                          <w:szCs w:val="36"/>
                        </w:rPr>
                        <w:t>Titre officiel </w:t>
                      </w:r>
                      <w:r>
                        <w:rPr>
                          <w:sz w:val="36"/>
                          <w:szCs w:val="36"/>
                        </w:rPr>
                        <w:t>: Responsable de la gestion de l’information en matière de nutrition</w:t>
                      </w:r>
                      <w:r>
                        <w:rPr>
                          <w:sz w:val="36"/>
                          <w:szCs w:val="36"/>
                        </w:rPr>
                        <w:tab/>
                      </w:r>
                    </w:p>
                    <w:p w14:paraId="2ADAC1AA" w14:textId="77777777" w:rsidR="00DC01E4" w:rsidRPr="00E25521" w:rsidRDefault="00DC01E4" w:rsidP="00E25521">
                      <w:pPr>
                        <w:pStyle w:val="NoSpacing"/>
                        <w:spacing w:after="120"/>
                        <w:ind w:left="180"/>
                        <w:rPr>
                          <w:rFonts w:cs="Arial"/>
                          <w:b/>
                          <w:sz w:val="36"/>
                          <w:szCs w:val="36"/>
                        </w:rPr>
                      </w:pPr>
                      <w:r>
                        <w:rPr>
                          <w:b/>
                          <w:sz w:val="36"/>
                          <w:szCs w:val="36"/>
                        </w:rPr>
                        <w:t>Nom du superviseur </w:t>
                      </w:r>
                      <w:r>
                        <w:rPr>
                          <w:sz w:val="36"/>
                          <w:szCs w:val="36"/>
                        </w:rPr>
                        <w:t>:</w:t>
                      </w:r>
                    </w:p>
                    <w:p w14:paraId="371E5391" w14:textId="2FF683E8" w:rsidR="00DC01E4" w:rsidRPr="00E25521" w:rsidRDefault="00DC01E4" w:rsidP="00E25521">
                      <w:pPr>
                        <w:pStyle w:val="NoSpacing"/>
                        <w:spacing w:after="120"/>
                        <w:ind w:left="180" w:right="-270"/>
                        <w:rPr>
                          <w:rFonts w:cs="Arial"/>
                          <w:b/>
                          <w:sz w:val="36"/>
                          <w:szCs w:val="36"/>
                        </w:rPr>
                      </w:pPr>
                      <w:r>
                        <w:rPr>
                          <w:b/>
                          <w:sz w:val="36"/>
                          <w:szCs w:val="36"/>
                        </w:rPr>
                        <w:t>Date de début </w:t>
                      </w:r>
                      <w:r>
                        <w:rPr>
                          <w:sz w:val="36"/>
                          <w:szCs w:val="36"/>
                        </w:rPr>
                        <w:t xml:space="preserve">:   </w:t>
                      </w:r>
                      <w:sdt>
                        <w:sdtPr>
                          <w:rPr>
                            <w:rFonts w:cstheme="minorHAnsi"/>
                            <w:sz w:val="36"/>
                            <w:szCs w:val="36"/>
                          </w:rPr>
                          <w:id w:val="-355037634"/>
                          <w:showingPlcHdr/>
                          <w:date>
                            <w:dateFormat w:val="dd/MM/yyyy"/>
                            <w:lid w:val="fr-FR"/>
                            <w:storeMappedDataAs w:val="dateTime"/>
                            <w:calendar w:val="gregorian"/>
                          </w:date>
                        </w:sdtPr>
                        <w:sdtEndPr>
                          <w:rPr>
                            <w:rFonts w:cs="Arial"/>
                          </w:rPr>
                        </w:sdtEndPr>
                        <w:sdtContent>
                          <w:r>
                            <w:rPr>
                              <w:sz w:val="36"/>
                              <w:szCs w:val="36"/>
                            </w:rPr>
                            <w:t xml:space="preserve">     </w:t>
                          </w:r>
                        </w:sdtContent>
                      </w:sdt>
                    </w:p>
                    <w:p w14:paraId="3279642D" w14:textId="240E5044" w:rsidR="00DC01E4" w:rsidRPr="00E25521" w:rsidRDefault="00DC01E4" w:rsidP="009041D2">
                      <w:pPr>
                        <w:pStyle w:val="NoSpacing"/>
                        <w:spacing w:after="120"/>
                        <w:ind w:left="180" w:right="-270"/>
                        <w:rPr>
                          <w:rFonts w:cs="Arial"/>
                          <w:sz w:val="36"/>
                          <w:szCs w:val="36"/>
                        </w:rPr>
                      </w:pPr>
                      <w:r>
                        <w:rPr>
                          <w:b/>
                          <w:sz w:val="36"/>
                          <w:szCs w:val="36"/>
                        </w:rPr>
                        <w:t>Date de fin </w:t>
                      </w:r>
                      <w:r>
                        <w:rPr>
                          <w:sz w:val="36"/>
                          <w:szCs w:val="36"/>
                        </w:rPr>
                        <w:t xml:space="preserve">:   </w:t>
                      </w:r>
                      <w:sdt>
                        <w:sdtPr>
                          <w:rPr>
                            <w:rFonts w:cstheme="minorHAnsi"/>
                            <w:sz w:val="36"/>
                            <w:szCs w:val="36"/>
                          </w:rPr>
                          <w:id w:val="-464740295"/>
                          <w:showingPlcHdr/>
                          <w:date w:fullDate="2015-10-23T00:00:00Z">
                            <w:dateFormat w:val="dd/MM/yyyy"/>
                            <w:lid w:val="fr-FR"/>
                            <w:storeMappedDataAs w:val="dateTime"/>
                            <w:calendar w:val="gregorian"/>
                          </w:date>
                        </w:sdtPr>
                        <w:sdtEndPr>
                          <w:rPr>
                            <w:rFonts w:cs="Arial"/>
                          </w:rPr>
                        </w:sdtEndPr>
                        <w:sdtContent>
                          <w:r>
                            <w:rPr>
                              <w:sz w:val="36"/>
                              <w:szCs w:val="36"/>
                            </w:rPr>
                            <w:t xml:space="preserve">     </w:t>
                          </w:r>
                        </w:sdtContent>
                      </w:sdt>
                    </w:p>
                    <w:p w14:paraId="7604EDAF" w14:textId="2E84917D" w:rsidR="00DC01E4" w:rsidRPr="00E25521" w:rsidRDefault="00DC01E4" w:rsidP="00E25521">
                      <w:pPr>
                        <w:pStyle w:val="NoSpacing"/>
                        <w:spacing w:after="120"/>
                        <w:ind w:left="180"/>
                        <w:rPr>
                          <w:rFonts w:cs="Arial"/>
                          <w:sz w:val="36"/>
                          <w:szCs w:val="36"/>
                        </w:rPr>
                      </w:pPr>
                      <w:r>
                        <w:rPr>
                          <w:b/>
                          <w:sz w:val="36"/>
                          <w:szCs w:val="36"/>
                        </w:rPr>
                        <w:t>Date de la soumission du rapport </w:t>
                      </w:r>
                      <w:r>
                        <w:rPr>
                          <w:sz w:val="36"/>
                          <w:szCs w:val="36"/>
                        </w:rPr>
                        <w:t xml:space="preserve">:   </w:t>
                      </w:r>
                      <w:sdt>
                        <w:sdtPr>
                          <w:rPr>
                            <w:rFonts w:cstheme="minorHAnsi"/>
                            <w:sz w:val="36"/>
                            <w:szCs w:val="36"/>
                          </w:rPr>
                          <w:id w:val="511341073"/>
                          <w:showingPlcHdr/>
                          <w:date w:fullDate="2015-10-23T00:00:00Z">
                            <w:dateFormat w:val="dd/MM/yyyy"/>
                            <w:lid w:val="fr-FR"/>
                            <w:storeMappedDataAs w:val="dateTime"/>
                            <w:calendar w:val="gregorian"/>
                          </w:date>
                        </w:sdtPr>
                        <w:sdtEndPr/>
                        <w:sdtContent>
                          <w:r>
                            <w:rPr>
                              <w:sz w:val="36"/>
                              <w:szCs w:val="36"/>
                            </w:rPr>
                            <w:t xml:space="preserve">     </w:t>
                          </w:r>
                        </w:sdtContent>
                      </w:sdt>
                      <w:r>
                        <w:rPr>
                          <w:sz w:val="36"/>
                          <w:szCs w:val="36"/>
                        </w:rPr>
                        <w:t xml:space="preserve">   </w:t>
                      </w:r>
                    </w:p>
                  </w:txbxContent>
                </v:textbox>
                <w10:wrap type="topAndBottom" anchorx="margin"/>
              </v:shape>
            </w:pict>
          </mc:Fallback>
        </mc:AlternateContent>
      </w:r>
    </w:p>
    <w:sdt>
      <w:sdtPr>
        <w:rPr>
          <w:rFonts w:asciiTheme="minorHAnsi" w:eastAsiaTheme="minorHAnsi" w:hAnsiTheme="minorHAnsi" w:cstheme="minorBidi"/>
          <w:color w:val="auto"/>
          <w:sz w:val="20"/>
          <w:szCs w:val="20"/>
        </w:rPr>
        <w:id w:val="-1617671839"/>
        <w:docPartObj>
          <w:docPartGallery w:val="Table of Contents"/>
          <w:docPartUnique/>
        </w:docPartObj>
      </w:sdtPr>
      <w:sdtEndPr>
        <w:rPr>
          <w:b/>
          <w:bCs/>
          <w:noProof/>
        </w:rPr>
      </w:sdtEndPr>
      <w:sdtContent>
        <w:p w14:paraId="14080C94" w14:textId="77777777" w:rsidR="009041D2" w:rsidRPr="00C75175" w:rsidRDefault="009041D2">
          <w:pPr>
            <w:pStyle w:val="TOCHeading"/>
            <w:rPr>
              <w:rFonts w:asciiTheme="minorHAnsi" w:eastAsiaTheme="minorHAnsi" w:hAnsiTheme="minorHAnsi" w:cstheme="minorBidi"/>
              <w:color w:val="auto"/>
              <w:sz w:val="20"/>
              <w:szCs w:val="20"/>
              <w:lang w:val="en-GB"/>
            </w:rPr>
          </w:pPr>
        </w:p>
        <w:p w14:paraId="45AE0A2B" w14:textId="77777777" w:rsidR="009041D2" w:rsidRPr="00C75175" w:rsidRDefault="009041D2">
          <w:pPr>
            <w:rPr>
              <w:sz w:val="20"/>
              <w:szCs w:val="20"/>
            </w:rPr>
          </w:pPr>
          <w:r>
            <w:br w:type="page"/>
          </w:r>
        </w:p>
        <w:p w14:paraId="1DABD07B" w14:textId="13D74CE8" w:rsidR="00B50600" w:rsidRPr="002B49BB" w:rsidRDefault="00B50600">
          <w:pPr>
            <w:pStyle w:val="TOCHeading"/>
            <w:rPr>
              <w:rFonts w:asciiTheme="minorHAnsi" w:hAnsiTheme="minorHAnsi"/>
              <w:b/>
              <w:color w:val="95C93D"/>
              <w:sz w:val="20"/>
              <w:szCs w:val="20"/>
            </w:rPr>
          </w:pPr>
          <w:r w:rsidRPr="002B49BB">
            <w:rPr>
              <w:rFonts w:asciiTheme="minorHAnsi" w:hAnsiTheme="minorHAnsi"/>
              <w:b/>
              <w:color w:val="95C93D"/>
              <w:sz w:val="20"/>
              <w:szCs w:val="20"/>
            </w:rPr>
            <w:lastRenderedPageBreak/>
            <w:t>Table des matières</w:t>
          </w:r>
        </w:p>
        <w:p w14:paraId="4D5CC5E2" w14:textId="77777777" w:rsidR="00C32E03" w:rsidRDefault="00476464">
          <w:pPr>
            <w:pStyle w:val="TOC1"/>
            <w:tabs>
              <w:tab w:val="left" w:pos="440"/>
              <w:tab w:val="right" w:leader="dot" w:pos="9016"/>
            </w:tabs>
            <w:rPr>
              <w:rFonts w:eastAsiaTheme="minorEastAsia"/>
              <w:noProof/>
              <w:lang w:eastAsia="fr-FR"/>
            </w:rPr>
          </w:pPr>
          <w:r w:rsidRPr="00C75175">
            <w:rPr>
              <w:sz w:val="20"/>
              <w:szCs w:val="20"/>
            </w:rPr>
            <w:fldChar w:fldCharType="begin"/>
          </w:r>
          <w:r w:rsidRPr="00C75175">
            <w:rPr>
              <w:sz w:val="20"/>
              <w:szCs w:val="20"/>
            </w:rPr>
            <w:instrText xml:space="preserve"> TOC \o "1-3" \h \z \u </w:instrText>
          </w:r>
          <w:r w:rsidRPr="00C75175">
            <w:rPr>
              <w:sz w:val="20"/>
              <w:szCs w:val="20"/>
            </w:rPr>
            <w:fldChar w:fldCharType="separate"/>
          </w:r>
          <w:hyperlink w:anchor="_Toc454477291" w:history="1">
            <w:r w:rsidR="00C32E03" w:rsidRPr="00C5536B">
              <w:rPr>
                <w:rStyle w:val="Hyperlink"/>
                <w:b/>
                <w:noProof/>
              </w:rPr>
              <w:t>1.</w:t>
            </w:r>
            <w:r w:rsidR="00C32E03">
              <w:rPr>
                <w:rFonts w:eastAsiaTheme="minorEastAsia"/>
                <w:noProof/>
                <w:lang w:eastAsia="fr-FR"/>
              </w:rPr>
              <w:tab/>
            </w:r>
            <w:r w:rsidR="00C32E03" w:rsidRPr="00C5536B">
              <w:rPr>
                <w:rStyle w:val="Hyperlink"/>
                <w:b/>
                <w:noProof/>
              </w:rPr>
              <w:t>Aperçu des principales tâches</w:t>
            </w:r>
            <w:r w:rsidR="00C32E03">
              <w:rPr>
                <w:noProof/>
                <w:webHidden/>
              </w:rPr>
              <w:tab/>
            </w:r>
            <w:r w:rsidR="00C32E03">
              <w:rPr>
                <w:noProof/>
                <w:webHidden/>
              </w:rPr>
              <w:fldChar w:fldCharType="begin"/>
            </w:r>
            <w:r w:rsidR="00C32E03">
              <w:rPr>
                <w:noProof/>
                <w:webHidden/>
              </w:rPr>
              <w:instrText xml:space="preserve"> PAGEREF _Toc454477291 \h </w:instrText>
            </w:r>
            <w:r w:rsidR="00C32E03">
              <w:rPr>
                <w:noProof/>
                <w:webHidden/>
              </w:rPr>
            </w:r>
            <w:r w:rsidR="00C32E03">
              <w:rPr>
                <w:noProof/>
                <w:webHidden/>
              </w:rPr>
              <w:fldChar w:fldCharType="separate"/>
            </w:r>
            <w:r w:rsidR="00C32E03">
              <w:rPr>
                <w:noProof/>
                <w:webHidden/>
              </w:rPr>
              <w:t>2</w:t>
            </w:r>
            <w:r w:rsidR="00C32E03">
              <w:rPr>
                <w:noProof/>
                <w:webHidden/>
              </w:rPr>
              <w:fldChar w:fldCharType="end"/>
            </w:r>
          </w:hyperlink>
        </w:p>
        <w:p w14:paraId="7B204BA2" w14:textId="77777777" w:rsidR="00C32E03" w:rsidRDefault="00F16765">
          <w:pPr>
            <w:pStyle w:val="TOC1"/>
            <w:tabs>
              <w:tab w:val="left" w:pos="440"/>
              <w:tab w:val="right" w:leader="dot" w:pos="9016"/>
            </w:tabs>
            <w:rPr>
              <w:rFonts w:eastAsiaTheme="minorEastAsia"/>
              <w:noProof/>
              <w:lang w:eastAsia="fr-FR"/>
            </w:rPr>
          </w:pPr>
          <w:hyperlink w:anchor="_Toc454477292" w:history="1">
            <w:r w:rsidR="00C32E03" w:rsidRPr="00C5536B">
              <w:rPr>
                <w:rStyle w:val="Hyperlink"/>
                <w:b/>
                <w:noProof/>
              </w:rPr>
              <w:t>2.</w:t>
            </w:r>
            <w:r w:rsidR="00C32E03">
              <w:rPr>
                <w:rFonts w:eastAsiaTheme="minorEastAsia"/>
                <w:noProof/>
                <w:lang w:eastAsia="fr-FR"/>
              </w:rPr>
              <w:tab/>
            </w:r>
            <w:r w:rsidR="00C32E03" w:rsidRPr="00C5536B">
              <w:rPr>
                <w:rStyle w:val="Hyperlink"/>
                <w:b/>
                <w:noProof/>
              </w:rPr>
              <w:t>Contexte</w:t>
            </w:r>
            <w:r w:rsidR="00C32E03">
              <w:rPr>
                <w:noProof/>
                <w:webHidden/>
              </w:rPr>
              <w:tab/>
            </w:r>
            <w:r w:rsidR="00C32E03">
              <w:rPr>
                <w:noProof/>
                <w:webHidden/>
              </w:rPr>
              <w:fldChar w:fldCharType="begin"/>
            </w:r>
            <w:r w:rsidR="00C32E03">
              <w:rPr>
                <w:noProof/>
                <w:webHidden/>
              </w:rPr>
              <w:instrText xml:space="preserve"> PAGEREF _Toc454477292 \h </w:instrText>
            </w:r>
            <w:r w:rsidR="00C32E03">
              <w:rPr>
                <w:noProof/>
                <w:webHidden/>
              </w:rPr>
            </w:r>
            <w:r w:rsidR="00C32E03">
              <w:rPr>
                <w:noProof/>
                <w:webHidden/>
              </w:rPr>
              <w:fldChar w:fldCharType="separate"/>
            </w:r>
            <w:r w:rsidR="00C32E03">
              <w:rPr>
                <w:noProof/>
                <w:webHidden/>
              </w:rPr>
              <w:t>2</w:t>
            </w:r>
            <w:r w:rsidR="00C32E03">
              <w:rPr>
                <w:noProof/>
                <w:webHidden/>
              </w:rPr>
              <w:fldChar w:fldCharType="end"/>
            </w:r>
          </w:hyperlink>
        </w:p>
        <w:p w14:paraId="21029292" w14:textId="77777777" w:rsidR="00C32E03" w:rsidRDefault="00F16765">
          <w:pPr>
            <w:pStyle w:val="TOC1"/>
            <w:tabs>
              <w:tab w:val="left" w:pos="440"/>
              <w:tab w:val="right" w:leader="dot" w:pos="9016"/>
            </w:tabs>
            <w:rPr>
              <w:rFonts w:eastAsiaTheme="minorEastAsia"/>
              <w:noProof/>
              <w:lang w:eastAsia="fr-FR"/>
            </w:rPr>
          </w:pPr>
          <w:hyperlink w:anchor="_Toc454477293" w:history="1">
            <w:r w:rsidR="00C32E03" w:rsidRPr="00C5536B">
              <w:rPr>
                <w:rStyle w:val="Hyperlink"/>
                <w:b/>
                <w:noProof/>
              </w:rPr>
              <w:t>3.</w:t>
            </w:r>
            <w:r w:rsidR="00C32E03">
              <w:rPr>
                <w:rFonts w:eastAsiaTheme="minorEastAsia"/>
                <w:noProof/>
                <w:lang w:eastAsia="fr-FR"/>
              </w:rPr>
              <w:tab/>
            </w:r>
            <w:r w:rsidR="00C32E03" w:rsidRPr="00C5536B">
              <w:rPr>
                <w:rStyle w:val="Hyperlink"/>
                <w:b/>
                <w:noProof/>
              </w:rPr>
              <w:t>Structure du cluster Nutrition</w:t>
            </w:r>
            <w:r w:rsidR="00C32E03">
              <w:rPr>
                <w:noProof/>
                <w:webHidden/>
              </w:rPr>
              <w:tab/>
            </w:r>
            <w:r w:rsidR="00C32E03">
              <w:rPr>
                <w:noProof/>
                <w:webHidden/>
              </w:rPr>
              <w:fldChar w:fldCharType="begin"/>
            </w:r>
            <w:r w:rsidR="00C32E03">
              <w:rPr>
                <w:noProof/>
                <w:webHidden/>
              </w:rPr>
              <w:instrText xml:space="preserve"> PAGEREF _Toc454477293 \h </w:instrText>
            </w:r>
            <w:r w:rsidR="00C32E03">
              <w:rPr>
                <w:noProof/>
                <w:webHidden/>
              </w:rPr>
            </w:r>
            <w:r w:rsidR="00C32E03">
              <w:rPr>
                <w:noProof/>
                <w:webHidden/>
              </w:rPr>
              <w:fldChar w:fldCharType="separate"/>
            </w:r>
            <w:r w:rsidR="00C32E03">
              <w:rPr>
                <w:noProof/>
                <w:webHidden/>
              </w:rPr>
              <w:t>2</w:t>
            </w:r>
            <w:r w:rsidR="00C32E03">
              <w:rPr>
                <w:noProof/>
                <w:webHidden/>
              </w:rPr>
              <w:fldChar w:fldCharType="end"/>
            </w:r>
          </w:hyperlink>
        </w:p>
        <w:p w14:paraId="7ABDA34F" w14:textId="77777777" w:rsidR="00C32E03" w:rsidRDefault="00F16765">
          <w:pPr>
            <w:pStyle w:val="TOC1"/>
            <w:tabs>
              <w:tab w:val="left" w:pos="440"/>
              <w:tab w:val="right" w:leader="dot" w:pos="9016"/>
            </w:tabs>
            <w:rPr>
              <w:rFonts w:eastAsiaTheme="minorEastAsia"/>
              <w:noProof/>
              <w:lang w:eastAsia="fr-FR"/>
            </w:rPr>
          </w:pPr>
          <w:hyperlink w:anchor="_Toc454477294" w:history="1">
            <w:r w:rsidR="00C32E03" w:rsidRPr="00C5536B">
              <w:rPr>
                <w:rStyle w:val="Hyperlink"/>
                <w:b/>
                <w:noProof/>
              </w:rPr>
              <w:t>4.</w:t>
            </w:r>
            <w:r w:rsidR="00C32E03">
              <w:rPr>
                <w:rFonts w:eastAsiaTheme="minorEastAsia"/>
                <w:noProof/>
                <w:lang w:eastAsia="fr-FR"/>
              </w:rPr>
              <w:tab/>
            </w:r>
            <w:r w:rsidR="00C32E03" w:rsidRPr="00C5536B">
              <w:rPr>
                <w:rStyle w:val="Hyperlink"/>
                <w:b/>
                <w:noProof/>
              </w:rPr>
              <w:t>Documents relatifs au transfert</w:t>
            </w:r>
            <w:r w:rsidR="00C32E03">
              <w:rPr>
                <w:noProof/>
                <w:webHidden/>
              </w:rPr>
              <w:tab/>
            </w:r>
            <w:r w:rsidR="00C32E03">
              <w:rPr>
                <w:noProof/>
                <w:webHidden/>
              </w:rPr>
              <w:fldChar w:fldCharType="begin"/>
            </w:r>
            <w:r w:rsidR="00C32E03">
              <w:rPr>
                <w:noProof/>
                <w:webHidden/>
              </w:rPr>
              <w:instrText xml:space="preserve"> PAGEREF _Toc454477294 \h </w:instrText>
            </w:r>
            <w:r w:rsidR="00C32E03">
              <w:rPr>
                <w:noProof/>
                <w:webHidden/>
              </w:rPr>
            </w:r>
            <w:r w:rsidR="00C32E03">
              <w:rPr>
                <w:noProof/>
                <w:webHidden/>
              </w:rPr>
              <w:fldChar w:fldCharType="separate"/>
            </w:r>
            <w:r w:rsidR="00C32E03">
              <w:rPr>
                <w:noProof/>
                <w:webHidden/>
              </w:rPr>
              <w:t>2</w:t>
            </w:r>
            <w:r w:rsidR="00C32E03">
              <w:rPr>
                <w:noProof/>
                <w:webHidden/>
              </w:rPr>
              <w:fldChar w:fldCharType="end"/>
            </w:r>
          </w:hyperlink>
        </w:p>
        <w:p w14:paraId="582EF759" w14:textId="77777777" w:rsidR="00C32E03" w:rsidRDefault="00F16765">
          <w:pPr>
            <w:pStyle w:val="TOC1"/>
            <w:tabs>
              <w:tab w:val="left" w:pos="440"/>
              <w:tab w:val="right" w:leader="dot" w:pos="9016"/>
            </w:tabs>
            <w:rPr>
              <w:rFonts w:eastAsiaTheme="minorEastAsia"/>
              <w:noProof/>
              <w:lang w:eastAsia="fr-FR"/>
            </w:rPr>
          </w:pPr>
          <w:hyperlink w:anchor="_Toc454477295" w:history="1">
            <w:r w:rsidR="00C32E03" w:rsidRPr="00C5536B">
              <w:rPr>
                <w:rStyle w:val="Hyperlink"/>
                <w:b/>
                <w:noProof/>
              </w:rPr>
              <w:t>5.</w:t>
            </w:r>
            <w:r w:rsidR="00C32E03">
              <w:rPr>
                <w:rFonts w:eastAsiaTheme="minorEastAsia"/>
                <w:noProof/>
                <w:lang w:eastAsia="fr-FR"/>
              </w:rPr>
              <w:tab/>
            </w:r>
            <w:r w:rsidR="00C32E03" w:rsidRPr="00C5536B">
              <w:rPr>
                <w:rStyle w:val="Hyperlink"/>
                <w:b/>
                <w:noProof/>
              </w:rPr>
              <w:t>Description des processus et des outils de GI</w:t>
            </w:r>
            <w:r w:rsidR="00C32E03">
              <w:rPr>
                <w:noProof/>
                <w:webHidden/>
              </w:rPr>
              <w:tab/>
            </w:r>
            <w:r w:rsidR="00C32E03">
              <w:rPr>
                <w:noProof/>
                <w:webHidden/>
              </w:rPr>
              <w:fldChar w:fldCharType="begin"/>
            </w:r>
            <w:r w:rsidR="00C32E03">
              <w:rPr>
                <w:noProof/>
                <w:webHidden/>
              </w:rPr>
              <w:instrText xml:space="preserve"> PAGEREF _Toc454477295 \h </w:instrText>
            </w:r>
            <w:r w:rsidR="00C32E03">
              <w:rPr>
                <w:noProof/>
                <w:webHidden/>
              </w:rPr>
            </w:r>
            <w:r w:rsidR="00C32E03">
              <w:rPr>
                <w:noProof/>
                <w:webHidden/>
              </w:rPr>
              <w:fldChar w:fldCharType="separate"/>
            </w:r>
            <w:r w:rsidR="00C32E03">
              <w:rPr>
                <w:noProof/>
                <w:webHidden/>
              </w:rPr>
              <w:t>3</w:t>
            </w:r>
            <w:r w:rsidR="00C32E03">
              <w:rPr>
                <w:noProof/>
                <w:webHidden/>
              </w:rPr>
              <w:fldChar w:fldCharType="end"/>
            </w:r>
          </w:hyperlink>
        </w:p>
        <w:p w14:paraId="1CD3EFAB" w14:textId="77777777" w:rsidR="00C32E03" w:rsidRDefault="00F16765">
          <w:pPr>
            <w:pStyle w:val="TOC1"/>
            <w:tabs>
              <w:tab w:val="left" w:pos="440"/>
              <w:tab w:val="right" w:leader="dot" w:pos="9016"/>
            </w:tabs>
            <w:rPr>
              <w:rFonts w:eastAsiaTheme="minorEastAsia"/>
              <w:noProof/>
              <w:lang w:eastAsia="fr-FR"/>
            </w:rPr>
          </w:pPr>
          <w:hyperlink w:anchor="_Toc454477296" w:history="1">
            <w:r w:rsidR="00C32E03" w:rsidRPr="00C5536B">
              <w:rPr>
                <w:rStyle w:val="Hyperlink"/>
                <w:b/>
                <w:noProof/>
              </w:rPr>
              <w:t>6.</w:t>
            </w:r>
            <w:r w:rsidR="00C32E03">
              <w:rPr>
                <w:rFonts w:eastAsiaTheme="minorEastAsia"/>
                <w:noProof/>
                <w:lang w:eastAsia="fr-FR"/>
              </w:rPr>
              <w:tab/>
            </w:r>
            <w:r w:rsidR="00C32E03" w:rsidRPr="00C5536B">
              <w:rPr>
                <w:rStyle w:val="Hyperlink"/>
                <w:b/>
                <w:noProof/>
              </w:rPr>
              <w:t>Moment, Endroit, Objet, Acteurs de la GI</w:t>
            </w:r>
            <w:r w:rsidR="00C32E03">
              <w:rPr>
                <w:noProof/>
                <w:webHidden/>
              </w:rPr>
              <w:tab/>
            </w:r>
            <w:r w:rsidR="00C32E03">
              <w:rPr>
                <w:noProof/>
                <w:webHidden/>
              </w:rPr>
              <w:fldChar w:fldCharType="begin"/>
            </w:r>
            <w:r w:rsidR="00C32E03">
              <w:rPr>
                <w:noProof/>
                <w:webHidden/>
              </w:rPr>
              <w:instrText xml:space="preserve"> PAGEREF _Toc454477296 \h </w:instrText>
            </w:r>
            <w:r w:rsidR="00C32E03">
              <w:rPr>
                <w:noProof/>
                <w:webHidden/>
              </w:rPr>
            </w:r>
            <w:r w:rsidR="00C32E03">
              <w:rPr>
                <w:noProof/>
                <w:webHidden/>
              </w:rPr>
              <w:fldChar w:fldCharType="separate"/>
            </w:r>
            <w:r w:rsidR="00C32E03">
              <w:rPr>
                <w:noProof/>
                <w:webHidden/>
              </w:rPr>
              <w:t>4</w:t>
            </w:r>
            <w:r w:rsidR="00C32E03">
              <w:rPr>
                <w:noProof/>
                <w:webHidden/>
              </w:rPr>
              <w:fldChar w:fldCharType="end"/>
            </w:r>
          </w:hyperlink>
        </w:p>
        <w:p w14:paraId="099E40E6" w14:textId="77777777" w:rsidR="00C32E03" w:rsidRDefault="00F16765">
          <w:pPr>
            <w:pStyle w:val="TOC1"/>
            <w:tabs>
              <w:tab w:val="left" w:pos="440"/>
              <w:tab w:val="right" w:leader="dot" w:pos="9016"/>
            </w:tabs>
            <w:rPr>
              <w:rFonts w:eastAsiaTheme="minorEastAsia"/>
              <w:noProof/>
              <w:lang w:eastAsia="fr-FR"/>
            </w:rPr>
          </w:pPr>
          <w:hyperlink w:anchor="_Toc454477297" w:history="1">
            <w:r w:rsidR="00C32E03" w:rsidRPr="00C5536B">
              <w:rPr>
                <w:rStyle w:val="Hyperlink"/>
                <w:b/>
                <w:noProof/>
              </w:rPr>
              <w:t>8.</w:t>
            </w:r>
            <w:r w:rsidR="00C32E03">
              <w:rPr>
                <w:rFonts w:eastAsiaTheme="minorEastAsia"/>
                <w:noProof/>
                <w:lang w:eastAsia="fr-FR"/>
              </w:rPr>
              <w:tab/>
            </w:r>
            <w:r w:rsidR="00C32E03" w:rsidRPr="00C5536B">
              <w:rPr>
                <w:rStyle w:val="Hyperlink"/>
                <w:b/>
                <w:noProof/>
              </w:rPr>
              <w:t>Liens du cluster Nutrition avec d’autres clusters / agences gouvernementales</w:t>
            </w:r>
            <w:r w:rsidR="00C32E03">
              <w:rPr>
                <w:noProof/>
                <w:webHidden/>
              </w:rPr>
              <w:tab/>
            </w:r>
            <w:r w:rsidR="00C32E03">
              <w:rPr>
                <w:noProof/>
                <w:webHidden/>
              </w:rPr>
              <w:fldChar w:fldCharType="begin"/>
            </w:r>
            <w:r w:rsidR="00C32E03">
              <w:rPr>
                <w:noProof/>
                <w:webHidden/>
              </w:rPr>
              <w:instrText xml:space="preserve"> PAGEREF _Toc454477297 \h </w:instrText>
            </w:r>
            <w:r w:rsidR="00C32E03">
              <w:rPr>
                <w:noProof/>
                <w:webHidden/>
              </w:rPr>
            </w:r>
            <w:r w:rsidR="00C32E03">
              <w:rPr>
                <w:noProof/>
                <w:webHidden/>
              </w:rPr>
              <w:fldChar w:fldCharType="separate"/>
            </w:r>
            <w:r w:rsidR="00C32E03">
              <w:rPr>
                <w:noProof/>
                <w:webHidden/>
              </w:rPr>
              <w:t>4</w:t>
            </w:r>
            <w:r w:rsidR="00C32E03">
              <w:rPr>
                <w:noProof/>
                <w:webHidden/>
              </w:rPr>
              <w:fldChar w:fldCharType="end"/>
            </w:r>
          </w:hyperlink>
        </w:p>
        <w:p w14:paraId="172C7FDD" w14:textId="77777777" w:rsidR="00C32E03" w:rsidRDefault="00F16765">
          <w:pPr>
            <w:pStyle w:val="TOC1"/>
            <w:tabs>
              <w:tab w:val="left" w:pos="440"/>
              <w:tab w:val="right" w:leader="dot" w:pos="9016"/>
            </w:tabs>
            <w:rPr>
              <w:rFonts w:eastAsiaTheme="minorEastAsia"/>
              <w:noProof/>
              <w:lang w:eastAsia="fr-FR"/>
            </w:rPr>
          </w:pPr>
          <w:hyperlink w:anchor="_Toc454477298" w:history="1">
            <w:r w:rsidR="00C32E03" w:rsidRPr="00C5536B">
              <w:rPr>
                <w:rStyle w:val="Hyperlink"/>
                <w:b/>
                <w:noProof/>
              </w:rPr>
              <w:t>9.</w:t>
            </w:r>
            <w:r w:rsidR="00C32E03">
              <w:rPr>
                <w:rFonts w:eastAsiaTheme="minorEastAsia"/>
                <w:noProof/>
                <w:lang w:eastAsia="fr-FR"/>
              </w:rPr>
              <w:tab/>
            </w:r>
            <w:r w:rsidR="00C32E03" w:rsidRPr="00C5536B">
              <w:rPr>
                <w:rStyle w:val="Hyperlink"/>
                <w:b/>
                <w:noProof/>
              </w:rPr>
              <w:t>Leçons apprises : défis, contraintes</w:t>
            </w:r>
            <w:r w:rsidR="00C32E03">
              <w:rPr>
                <w:noProof/>
                <w:webHidden/>
              </w:rPr>
              <w:tab/>
            </w:r>
            <w:r w:rsidR="00C32E03">
              <w:rPr>
                <w:noProof/>
                <w:webHidden/>
              </w:rPr>
              <w:fldChar w:fldCharType="begin"/>
            </w:r>
            <w:r w:rsidR="00C32E03">
              <w:rPr>
                <w:noProof/>
                <w:webHidden/>
              </w:rPr>
              <w:instrText xml:space="preserve"> PAGEREF _Toc454477298 \h </w:instrText>
            </w:r>
            <w:r w:rsidR="00C32E03">
              <w:rPr>
                <w:noProof/>
                <w:webHidden/>
              </w:rPr>
            </w:r>
            <w:r w:rsidR="00C32E03">
              <w:rPr>
                <w:noProof/>
                <w:webHidden/>
              </w:rPr>
              <w:fldChar w:fldCharType="separate"/>
            </w:r>
            <w:r w:rsidR="00C32E03">
              <w:rPr>
                <w:noProof/>
                <w:webHidden/>
              </w:rPr>
              <w:t>4</w:t>
            </w:r>
            <w:r w:rsidR="00C32E03">
              <w:rPr>
                <w:noProof/>
                <w:webHidden/>
              </w:rPr>
              <w:fldChar w:fldCharType="end"/>
            </w:r>
          </w:hyperlink>
        </w:p>
        <w:p w14:paraId="2131FFA1" w14:textId="4251C8CF" w:rsidR="00C32E03" w:rsidRDefault="00F16765">
          <w:pPr>
            <w:pStyle w:val="TOC1"/>
            <w:tabs>
              <w:tab w:val="left" w:pos="660"/>
              <w:tab w:val="right" w:leader="dot" w:pos="9016"/>
            </w:tabs>
            <w:rPr>
              <w:rFonts w:eastAsiaTheme="minorEastAsia"/>
              <w:noProof/>
              <w:lang w:eastAsia="fr-FR"/>
            </w:rPr>
          </w:pPr>
          <w:hyperlink w:anchor="_Toc454477299" w:history="1">
            <w:r w:rsidR="00C32E03" w:rsidRPr="00C5536B">
              <w:rPr>
                <w:rStyle w:val="Hyperlink"/>
                <w:b/>
                <w:noProof/>
              </w:rPr>
              <w:t>10.</w:t>
            </w:r>
            <w:r w:rsidR="00C32E03">
              <w:rPr>
                <w:rFonts w:eastAsiaTheme="minorEastAsia"/>
                <w:noProof/>
                <w:lang w:eastAsia="fr-FR"/>
              </w:rPr>
              <w:t xml:space="preserve">   </w:t>
            </w:r>
            <w:r w:rsidR="00C32E03" w:rsidRPr="00C5536B">
              <w:rPr>
                <w:rStyle w:val="Hyperlink"/>
                <w:b/>
                <w:noProof/>
              </w:rPr>
              <w:t>Mesures de suivi et prochaines étapes</w:t>
            </w:r>
            <w:r w:rsidR="00C32E03">
              <w:rPr>
                <w:noProof/>
                <w:webHidden/>
              </w:rPr>
              <w:tab/>
            </w:r>
            <w:r w:rsidR="00C32E03">
              <w:rPr>
                <w:noProof/>
                <w:webHidden/>
              </w:rPr>
              <w:fldChar w:fldCharType="begin"/>
            </w:r>
            <w:r w:rsidR="00C32E03">
              <w:rPr>
                <w:noProof/>
                <w:webHidden/>
              </w:rPr>
              <w:instrText xml:space="preserve"> PAGEREF _Toc454477299 \h </w:instrText>
            </w:r>
            <w:r w:rsidR="00C32E03">
              <w:rPr>
                <w:noProof/>
                <w:webHidden/>
              </w:rPr>
            </w:r>
            <w:r w:rsidR="00C32E03">
              <w:rPr>
                <w:noProof/>
                <w:webHidden/>
              </w:rPr>
              <w:fldChar w:fldCharType="separate"/>
            </w:r>
            <w:r w:rsidR="00C32E03">
              <w:rPr>
                <w:noProof/>
                <w:webHidden/>
              </w:rPr>
              <w:t>4</w:t>
            </w:r>
            <w:r w:rsidR="00C32E03">
              <w:rPr>
                <w:noProof/>
                <w:webHidden/>
              </w:rPr>
              <w:fldChar w:fldCharType="end"/>
            </w:r>
          </w:hyperlink>
        </w:p>
        <w:p w14:paraId="16287BC3" w14:textId="29D0A6F8" w:rsidR="00C32E03" w:rsidRDefault="00F16765">
          <w:pPr>
            <w:pStyle w:val="TOC1"/>
            <w:tabs>
              <w:tab w:val="left" w:pos="660"/>
              <w:tab w:val="right" w:leader="dot" w:pos="9016"/>
            </w:tabs>
            <w:rPr>
              <w:rFonts w:eastAsiaTheme="minorEastAsia"/>
              <w:noProof/>
              <w:lang w:eastAsia="fr-FR"/>
            </w:rPr>
          </w:pPr>
          <w:hyperlink w:anchor="_Toc454477300" w:history="1">
            <w:r w:rsidR="00C32E03" w:rsidRPr="00C5536B">
              <w:rPr>
                <w:rStyle w:val="Hyperlink"/>
                <w:b/>
                <w:noProof/>
              </w:rPr>
              <w:t>11.</w:t>
            </w:r>
            <w:r w:rsidR="00C32E03">
              <w:rPr>
                <w:rFonts w:eastAsiaTheme="minorEastAsia"/>
                <w:noProof/>
                <w:lang w:eastAsia="fr-FR"/>
              </w:rPr>
              <w:t xml:space="preserve">    </w:t>
            </w:r>
            <w:r w:rsidR="00C32E03" w:rsidRPr="00C5536B">
              <w:rPr>
                <w:rStyle w:val="Hyperlink"/>
                <w:b/>
                <w:noProof/>
              </w:rPr>
              <w:t>Recommandations</w:t>
            </w:r>
            <w:r w:rsidR="00C32E03">
              <w:rPr>
                <w:noProof/>
                <w:webHidden/>
              </w:rPr>
              <w:tab/>
            </w:r>
            <w:r w:rsidR="00C32E03">
              <w:rPr>
                <w:noProof/>
                <w:webHidden/>
              </w:rPr>
              <w:fldChar w:fldCharType="begin"/>
            </w:r>
            <w:r w:rsidR="00C32E03">
              <w:rPr>
                <w:noProof/>
                <w:webHidden/>
              </w:rPr>
              <w:instrText xml:space="preserve"> PAGEREF _Toc454477300 \h </w:instrText>
            </w:r>
            <w:r w:rsidR="00C32E03">
              <w:rPr>
                <w:noProof/>
                <w:webHidden/>
              </w:rPr>
            </w:r>
            <w:r w:rsidR="00C32E03">
              <w:rPr>
                <w:noProof/>
                <w:webHidden/>
              </w:rPr>
              <w:fldChar w:fldCharType="separate"/>
            </w:r>
            <w:r w:rsidR="00C32E03">
              <w:rPr>
                <w:noProof/>
                <w:webHidden/>
              </w:rPr>
              <w:t>5</w:t>
            </w:r>
            <w:r w:rsidR="00C32E03">
              <w:rPr>
                <w:noProof/>
                <w:webHidden/>
              </w:rPr>
              <w:fldChar w:fldCharType="end"/>
            </w:r>
          </w:hyperlink>
        </w:p>
        <w:p w14:paraId="6BC1D727" w14:textId="77777777" w:rsidR="00B50600" w:rsidRPr="00C75175" w:rsidRDefault="00476464">
          <w:pPr>
            <w:rPr>
              <w:sz w:val="20"/>
              <w:szCs w:val="20"/>
            </w:rPr>
          </w:pPr>
          <w:r w:rsidRPr="00C75175">
            <w:rPr>
              <w:b/>
              <w:bCs/>
              <w:sz w:val="20"/>
              <w:szCs w:val="20"/>
            </w:rPr>
            <w:fldChar w:fldCharType="end"/>
          </w:r>
        </w:p>
      </w:sdtContent>
    </w:sdt>
    <w:p w14:paraId="0667EE94" w14:textId="77777777" w:rsidR="00B50600" w:rsidRPr="002B49BB" w:rsidRDefault="00B50600" w:rsidP="0082647F">
      <w:pPr>
        <w:pStyle w:val="Heading1"/>
        <w:numPr>
          <w:ilvl w:val="0"/>
          <w:numId w:val="5"/>
        </w:numPr>
        <w:rPr>
          <w:rFonts w:asciiTheme="minorHAnsi" w:hAnsiTheme="minorHAnsi"/>
          <w:b/>
          <w:color w:val="95C93D"/>
          <w:sz w:val="20"/>
          <w:szCs w:val="20"/>
        </w:rPr>
      </w:pPr>
      <w:bookmarkStart w:id="0" w:name="_Toc454477291"/>
      <w:r w:rsidRPr="002B49BB">
        <w:rPr>
          <w:rFonts w:asciiTheme="minorHAnsi" w:hAnsiTheme="minorHAnsi"/>
          <w:b/>
          <w:color w:val="95C93D"/>
          <w:sz w:val="20"/>
          <w:szCs w:val="20"/>
        </w:rPr>
        <w:t>Aperçu des principales tâches</w:t>
      </w:r>
      <w:bookmarkEnd w:id="0"/>
      <w:r w:rsidRPr="002B49BB">
        <w:rPr>
          <w:rFonts w:asciiTheme="minorHAnsi" w:hAnsiTheme="minorHAnsi"/>
          <w:b/>
          <w:color w:val="95C93D"/>
          <w:sz w:val="20"/>
          <w:szCs w:val="20"/>
        </w:rPr>
        <w:t xml:space="preserve"> </w:t>
      </w:r>
    </w:p>
    <w:p w14:paraId="5C385D89" w14:textId="709DDAF0" w:rsidR="00477653" w:rsidRPr="00C75175" w:rsidRDefault="00B50600" w:rsidP="00EB4AAB">
      <w:pPr>
        <w:jc w:val="both"/>
        <w:rPr>
          <w:sz w:val="20"/>
          <w:szCs w:val="20"/>
        </w:rPr>
      </w:pPr>
      <w:r>
        <w:rPr>
          <w:sz w:val="20"/>
          <w:szCs w:val="20"/>
        </w:rPr>
        <w:t xml:space="preserve">Veuillez inclure un résumé sous forme de liste à puces des principales tâches du responsable de la gestion de l’information (RGI) telles que détaillées dans le mandat, ainsi que les résultats attendus. </w:t>
      </w:r>
    </w:p>
    <w:p w14:paraId="79692C54" w14:textId="77777777" w:rsidR="00E25521" w:rsidRPr="002B49BB" w:rsidRDefault="00DD3A2C" w:rsidP="0082647F">
      <w:pPr>
        <w:pStyle w:val="Heading1"/>
        <w:numPr>
          <w:ilvl w:val="0"/>
          <w:numId w:val="5"/>
        </w:numPr>
        <w:rPr>
          <w:rFonts w:asciiTheme="minorHAnsi" w:hAnsiTheme="minorHAnsi"/>
          <w:b/>
          <w:color w:val="95C93D"/>
          <w:sz w:val="20"/>
          <w:szCs w:val="20"/>
        </w:rPr>
      </w:pPr>
      <w:bookmarkStart w:id="1" w:name="_Toc454477292"/>
      <w:r w:rsidRPr="002B49BB">
        <w:rPr>
          <w:rFonts w:asciiTheme="minorHAnsi" w:hAnsiTheme="minorHAnsi"/>
          <w:b/>
          <w:color w:val="95C93D"/>
          <w:sz w:val="20"/>
          <w:szCs w:val="20"/>
        </w:rPr>
        <w:t>Contexte</w:t>
      </w:r>
      <w:bookmarkEnd w:id="1"/>
    </w:p>
    <w:p w14:paraId="52D6915E" w14:textId="77777777" w:rsidR="00EF2579" w:rsidRPr="00C75175" w:rsidRDefault="00EF2579" w:rsidP="00EF2579">
      <w:pPr>
        <w:jc w:val="both"/>
        <w:rPr>
          <w:sz w:val="20"/>
          <w:szCs w:val="20"/>
        </w:rPr>
      </w:pPr>
      <w:r>
        <w:rPr>
          <w:sz w:val="20"/>
          <w:szCs w:val="20"/>
        </w:rPr>
        <w:t>Veuillez donner un bref aperçu du contexte, de l’urgence et de l’intervention du cluster Nutrition (la date à laquelle le pays a commencé à être couvert par le cluster, le nombre de personnes affectées, le nombre de clusters actifs (précisez lesquels), un bref aperçu des besoins, ressources et lacunes du cluster/secteur de la nutrition).</w:t>
      </w:r>
    </w:p>
    <w:p w14:paraId="0C93B0EC" w14:textId="77777777" w:rsidR="007214D7" w:rsidRPr="002B49BB" w:rsidRDefault="007214D7" w:rsidP="0082647F">
      <w:pPr>
        <w:pStyle w:val="Heading1"/>
        <w:numPr>
          <w:ilvl w:val="0"/>
          <w:numId w:val="5"/>
        </w:numPr>
        <w:rPr>
          <w:rFonts w:asciiTheme="minorHAnsi" w:hAnsiTheme="minorHAnsi"/>
          <w:b/>
          <w:color w:val="95C93D"/>
          <w:sz w:val="20"/>
          <w:szCs w:val="20"/>
        </w:rPr>
      </w:pPr>
      <w:bookmarkStart w:id="2" w:name="_Toc454477293"/>
      <w:r w:rsidRPr="002B49BB">
        <w:rPr>
          <w:rFonts w:asciiTheme="minorHAnsi" w:hAnsiTheme="minorHAnsi"/>
          <w:b/>
          <w:color w:val="95C93D"/>
          <w:sz w:val="20"/>
          <w:szCs w:val="20"/>
        </w:rPr>
        <w:t>Structure du cluster Nutrition</w:t>
      </w:r>
      <w:bookmarkEnd w:id="2"/>
    </w:p>
    <w:p w14:paraId="18F7052F" w14:textId="766363BE" w:rsidR="00EF2579" w:rsidRPr="00C75175" w:rsidRDefault="00EF2579" w:rsidP="00EF2579">
      <w:pPr>
        <w:jc w:val="both"/>
        <w:rPr>
          <w:sz w:val="20"/>
          <w:szCs w:val="20"/>
        </w:rPr>
      </w:pPr>
      <w:r>
        <w:rPr>
          <w:sz w:val="20"/>
          <w:szCs w:val="20"/>
        </w:rPr>
        <w:t xml:space="preserve">Plus précisément, incluez des informations sur le mécanisme / la structure de la coordination de la nutrition (leadership ou </w:t>
      </w:r>
      <w:proofErr w:type="spellStart"/>
      <w:r>
        <w:rPr>
          <w:sz w:val="20"/>
          <w:szCs w:val="20"/>
        </w:rPr>
        <w:t>co</w:t>
      </w:r>
      <w:proofErr w:type="spellEnd"/>
      <w:r>
        <w:rPr>
          <w:sz w:val="20"/>
          <w:szCs w:val="20"/>
        </w:rPr>
        <w:t xml:space="preserve">-leadership du gouvernement en matière de coordination des interventions de nutrition, politique/stratégie nationale dans le domaine de la nutrition, agences dirigeant ou co-dirigeant le cluster, nombre de partenaires de cluster/secteur, nombre de clusters sous-nationaux, effectif et coordonnées du personnel du cluster aux niveaux national et sous-national, et les différents groupes de travail techniques (GTT), leurs divisions de travail et leur présidents. Comment le système national de gestion de l’information est structuré ; comment les tâches de GI sont allouées/partagées entre le gouvernement, les partenaires et l’agence chef de cluster (ACC), si le programme / la section Nutrition de l’ACC ont un RGI dédié, et si oui, son rôle vis-à-vis du cluster/secteur. Inclure les diagrammes/cartes servant à faciliter la description de la structure du cluster Nutrition ainsi que les rapports hiérarchiques et </w:t>
      </w:r>
      <w:r w:rsidR="00C32E03">
        <w:rPr>
          <w:sz w:val="20"/>
          <w:szCs w:val="20"/>
        </w:rPr>
        <w:t>les responsabilités</w:t>
      </w:r>
      <w:r>
        <w:rPr>
          <w:sz w:val="20"/>
          <w:szCs w:val="20"/>
        </w:rPr>
        <w:t xml:space="preserve"> au sein du système du cluster. Inclure la fréquence des réunions du cluster (cluster et GTT).</w:t>
      </w:r>
    </w:p>
    <w:p w14:paraId="578E9F6F" w14:textId="77777777" w:rsidR="007214D7" w:rsidRPr="002B49BB" w:rsidRDefault="004E633B" w:rsidP="0082647F">
      <w:pPr>
        <w:pStyle w:val="Heading1"/>
        <w:numPr>
          <w:ilvl w:val="0"/>
          <w:numId w:val="5"/>
        </w:numPr>
        <w:rPr>
          <w:rFonts w:asciiTheme="minorHAnsi" w:hAnsiTheme="minorHAnsi"/>
          <w:b/>
          <w:color w:val="95C93D"/>
          <w:sz w:val="20"/>
          <w:szCs w:val="20"/>
        </w:rPr>
      </w:pPr>
      <w:bookmarkStart w:id="3" w:name="_Toc454477294"/>
      <w:r w:rsidRPr="002B49BB">
        <w:rPr>
          <w:rFonts w:asciiTheme="minorHAnsi" w:hAnsiTheme="minorHAnsi"/>
          <w:b/>
          <w:color w:val="95C93D"/>
          <w:sz w:val="20"/>
          <w:szCs w:val="20"/>
        </w:rPr>
        <w:t>Documents relatifs au transfert</w:t>
      </w:r>
      <w:bookmarkEnd w:id="3"/>
      <w:r w:rsidRPr="002B49BB">
        <w:rPr>
          <w:rFonts w:asciiTheme="minorHAnsi" w:hAnsiTheme="minorHAnsi"/>
          <w:b/>
          <w:color w:val="95C93D"/>
          <w:sz w:val="20"/>
          <w:szCs w:val="20"/>
        </w:rPr>
        <w:t xml:space="preserve"> </w:t>
      </w:r>
    </w:p>
    <w:p w14:paraId="02410C68" w14:textId="4CD25294" w:rsidR="00DC1F91" w:rsidRPr="00C75175" w:rsidRDefault="004E633B" w:rsidP="00037120">
      <w:pPr>
        <w:jc w:val="both"/>
        <w:rPr>
          <w:sz w:val="20"/>
          <w:szCs w:val="20"/>
        </w:rPr>
      </w:pPr>
      <w:r>
        <w:rPr>
          <w:sz w:val="20"/>
          <w:szCs w:val="20"/>
        </w:rPr>
        <w:t xml:space="preserve">Veuillez inclure une liste complète de tous les documents et outils de GI du cluster, indiquant le nom du répertoire/document, le contenu du répertoire et un lien vers le site web / disques partagés où le document est stocké ; la fréquence des mises à jour des documents ; avec qui les documents sont partagés (partenaires/ACC/BCAH) ; le mode et la fréquence de partage de documents (email, papier, etc.). Notez qu’il est </w:t>
      </w:r>
      <w:r>
        <w:rPr>
          <w:sz w:val="20"/>
          <w:szCs w:val="20"/>
        </w:rPr>
        <w:lastRenderedPageBreak/>
        <w:t>fortement recommandé de stocker les documents sur les disques partagés et de faire une copie sur CD/disque dur/clé USB. Le tableau ci-dessous montre comment présenter ces informations. Il ne contient que quelques exemples et non une liste exhaustive de tous les produits de GI.</w:t>
      </w:r>
    </w:p>
    <w:tbl>
      <w:tblPr>
        <w:tblStyle w:val="TableGrid"/>
        <w:tblW w:w="0" w:type="auto"/>
        <w:tblLook w:val="04A0" w:firstRow="1" w:lastRow="0" w:firstColumn="1" w:lastColumn="0" w:noHBand="0" w:noVBand="1"/>
      </w:tblPr>
      <w:tblGrid>
        <w:gridCol w:w="1764"/>
        <w:gridCol w:w="3469"/>
        <w:gridCol w:w="2387"/>
        <w:gridCol w:w="1396"/>
      </w:tblGrid>
      <w:tr w:rsidR="00645D63" w:rsidRPr="00C75175" w14:paraId="0F983572" w14:textId="5743BA7D" w:rsidTr="000A3E46">
        <w:trPr>
          <w:tblHeader/>
        </w:trPr>
        <w:tc>
          <w:tcPr>
            <w:tcW w:w="0" w:type="auto"/>
            <w:vAlign w:val="center"/>
          </w:tcPr>
          <w:p w14:paraId="56855E23" w14:textId="3BB6CADD" w:rsidR="00645D63" w:rsidRPr="00C75175" w:rsidRDefault="00645D63" w:rsidP="00C75175">
            <w:pPr>
              <w:spacing w:line="274" w:lineRule="auto"/>
              <w:jc w:val="center"/>
              <w:rPr>
                <w:i/>
                <w:sz w:val="18"/>
                <w:szCs w:val="18"/>
              </w:rPr>
            </w:pPr>
            <w:r>
              <w:rPr>
                <w:i/>
                <w:sz w:val="18"/>
                <w:szCs w:val="18"/>
              </w:rPr>
              <w:t xml:space="preserve">Répertoire </w:t>
            </w:r>
          </w:p>
        </w:tc>
        <w:tc>
          <w:tcPr>
            <w:tcW w:w="0" w:type="auto"/>
            <w:vAlign w:val="center"/>
          </w:tcPr>
          <w:p w14:paraId="557950AF" w14:textId="326D3974" w:rsidR="00645D63" w:rsidRPr="00C75175" w:rsidRDefault="00645D63" w:rsidP="00C75175">
            <w:pPr>
              <w:spacing w:line="274" w:lineRule="auto"/>
              <w:jc w:val="center"/>
              <w:rPr>
                <w:i/>
                <w:sz w:val="18"/>
                <w:szCs w:val="18"/>
              </w:rPr>
            </w:pPr>
            <w:r>
              <w:rPr>
                <w:i/>
                <w:sz w:val="18"/>
                <w:szCs w:val="18"/>
              </w:rPr>
              <w:t>Contenu</w:t>
            </w:r>
          </w:p>
        </w:tc>
        <w:tc>
          <w:tcPr>
            <w:tcW w:w="0" w:type="auto"/>
            <w:vAlign w:val="center"/>
          </w:tcPr>
          <w:p w14:paraId="2A193FF6" w14:textId="0CD2CAD6" w:rsidR="00645D63" w:rsidRPr="00C75175" w:rsidRDefault="00645D63" w:rsidP="00C75175">
            <w:pPr>
              <w:jc w:val="center"/>
              <w:rPr>
                <w:i/>
                <w:sz w:val="20"/>
                <w:szCs w:val="20"/>
              </w:rPr>
            </w:pPr>
            <w:r>
              <w:rPr>
                <w:i/>
                <w:sz w:val="20"/>
                <w:szCs w:val="20"/>
              </w:rPr>
              <w:t>Lien vers les disques/site/répertoire partagés</w:t>
            </w:r>
          </w:p>
        </w:tc>
        <w:tc>
          <w:tcPr>
            <w:tcW w:w="0" w:type="auto"/>
            <w:vAlign w:val="center"/>
          </w:tcPr>
          <w:p w14:paraId="5C5640A6" w14:textId="45501FBF" w:rsidR="00645D63" w:rsidRPr="00C75175" w:rsidRDefault="00645D63" w:rsidP="00C75175">
            <w:pPr>
              <w:jc w:val="center"/>
              <w:rPr>
                <w:i/>
                <w:sz w:val="20"/>
                <w:szCs w:val="20"/>
              </w:rPr>
            </w:pPr>
            <w:r>
              <w:rPr>
                <w:i/>
                <w:sz w:val="20"/>
                <w:szCs w:val="20"/>
              </w:rPr>
              <w:t>Commentaires</w:t>
            </w:r>
          </w:p>
        </w:tc>
      </w:tr>
      <w:tr w:rsidR="00645D63" w:rsidRPr="00C75175" w14:paraId="00AE2532" w14:textId="77777777" w:rsidTr="00C75175">
        <w:tc>
          <w:tcPr>
            <w:tcW w:w="0" w:type="auto"/>
          </w:tcPr>
          <w:p w14:paraId="2EA5A061" w14:textId="16296562" w:rsidR="00645D63" w:rsidRPr="00C75175" w:rsidRDefault="00645D63" w:rsidP="00DC01E4">
            <w:pPr>
              <w:spacing w:line="274" w:lineRule="auto"/>
              <w:rPr>
                <w:sz w:val="18"/>
                <w:szCs w:val="18"/>
              </w:rPr>
            </w:pPr>
            <w:r>
              <w:rPr>
                <w:sz w:val="18"/>
                <w:szCs w:val="18"/>
              </w:rPr>
              <w:t>3/4/5W</w:t>
            </w:r>
          </w:p>
        </w:tc>
        <w:tc>
          <w:tcPr>
            <w:tcW w:w="0" w:type="auto"/>
          </w:tcPr>
          <w:p w14:paraId="23068421" w14:textId="6850F0DA" w:rsidR="00645D63" w:rsidRPr="00C75175" w:rsidRDefault="00645D63" w:rsidP="00C75175">
            <w:pPr>
              <w:spacing w:line="274" w:lineRule="auto"/>
              <w:rPr>
                <w:sz w:val="18"/>
                <w:szCs w:val="18"/>
              </w:rPr>
            </w:pPr>
            <w:r>
              <w:rPr>
                <w:sz w:val="18"/>
                <w:szCs w:val="18"/>
              </w:rPr>
              <w:t>Modèles, rapports et documents de base 3/4/5W</w:t>
            </w:r>
          </w:p>
        </w:tc>
        <w:tc>
          <w:tcPr>
            <w:tcW w:w="0" w:type="auto"/>
          </w:tcPr>
          <w:p w14:paraId="4C07A620" w14:textId="77777777" w:rsidR="00645D63" w:rsidRPr="00C75175" w:rsidRDefault="00645D63" w:rsidP="00DC01E4">
            <w:pPr>
              <w:jc w:val="both"/>
              <w:rPr>
                <w:sz w:val="20"/>
                <w:szCs w:val="20"/>
              </w:rPr>
            </w:pPr>
          </w:p>
        </w:tc>
        <w:tc>
          <w:tcPr>
            <w:tcW w:w="0" w:type="auto"/>
          </w:tcPr>
          <w:p w14:paraId="435DCDD4" w14:textId="77777777" w:rsidR="00645D63" w:rsidRPr="00C75175" w:rsidRDefault="00645D63" w:rsidP="00DC01E4">
            <w:pPr>
              <w:jc w:val="both"/>
              <w:rPr>
                <w:sz w:val="20"/>
                <w:szCs w:val="20"/>
              </w:rPr>
            </w:pPr>
          </w:p>
        </w:tc>
      </w:tr>
      <w:tr w:rsidR="00645D63" w:rsidRPr="00C75175" w14:paraId="05D77B11" w14:textId="73FB0814" w:rsidTr="00C75175">
        <w:tc>
          <w:tcPr>
            <w:tcW w:w="0" w:type="auto"/>
          </w:tcPr>
          <w:p w14:paraId="0BBA65D4" w14:textId="77777777" w:rsidR="00645D63" w:rsidRPr="00C75175" w:rsidRDefault="00645D63" w:rsidP="00DC01E4">
            <w:pPr>
              <w:spacing w:line="274" w:lineRule="auto"/>
              <w:rPr>
                <w:sz w:val="18"/>
                <w:szCs w:val="18"/>
              </w:rPr>
            </w:pPr>
            <w:r>
              <w:rPr>
                <w:sz w:val="18"/>
                <w:szCs w:val="18"/>
              </w:rPr>
              <w:t>Évaluations et enquêtes</w:t>
            </w:r>
          </w:p>
        </w:tc>
        <w:tc>
          <w:tcPr>
            <w:tcW w:w="0" w:type="auto"/>
          </w:tcPr>
          <w:p w14:paraId="08E1297F" w14:textId="3436B9D0" w:rsidR="00645D63" w:rsidRPr="00C75175" w:rsidRDefault="00645D63" w:rsidP="00C75175">
            <w:pPr>
              <w:spacing w:line="274" w:lineRule="auto"/>
              <w:rPr>
                <w:sz w:val="18"/>
                <w:szCs w:val="18"/>
              </w:rPr>
            </w:pPr>
            <w:r>
              <w:rPr>
                <w:sz w:val="18"/>
                <w:szCs w:val="18"/>
              </w:rPr>
              <w:t>Outils d’évaluation et rapports des enquêtes et des évaluations sur la nutrition Inclure la base de données des enquêtes et des évaluations</w:t>
            </w:r>
          </w:p>
        </w:tc>
        <w:tc>
          <w:tcPr>
            <w:tcW w:w="0" w:type="auto"/>
          </w:tcPr>
          <w:p w14:paraId="41019872" w14:textId="77777777" w:rsidR="00645D63" w:rsidRPr="00C75175" w:rsidRDefault="00645D63" w:rsidP="00DC01E4">
            <w:pPr>
              <w:jc w:val="both"/>
              <w:rPr>
                <w:sz w:val="20"/>
                <w:szCs w:val="20"/>
              </w:rPr>
            </w:pPr>
          </w:p>
        </w:tc>
        <w:tc>
          <w:tcPr>
            <w:tcW w:w="0" w:type="auto"/>
          </w:tcPr>
          <w:p w14:paraId="0071D710" w14:textId="77777777" w:rsidR="00645D63" w:rsidRPr="00C75175" w:rsidRDefault="00645D63" w:rsidP="00DC01E4">
            <w:pPr>
              <w:jc w:val="both"/>
              <w:rPr>
                <w:sz w:val="20"/>
                <w:szCs w:val="20"/>
              </w:rPr>
            </w:pPr>
          </w:p>
        </w:tc>
      </w:tr>
      <w:tr w:rsidR="00645D63" w:rsidRPr="00C75175" w14:paraId="299C6747" w14:textId="2A543497" w:rsidTr="00C75175">
        <w:tc>
          <w:tcPr>
            <w:tcW w:w="0" w:type="auto"/>
          </w:tcPr>
          <w:p w14:paraId="21EBE6A8" w14:textId="77777777" w:rsidR="00645D63" w:rsidRPr="00C75175" w:rsidRDefault="00645D63" w:rsidP="00DC01E4">
            <w:pPr>
              <w:spacing w:line="274" w:lineRule="auto"/>
              <w:rPr>
                <w:sz w:val="18"/>
                <w:szCs w:val="18"/>
              </w:rPr>
            </w:pPr>
            <w:r>
              <w:rPr>
                <w:sz w:val="18"/>
                <w:szCs w:val="18"/>
              </w:rPr>
              <w:t>Formations au sein du cluster</w:t>
            </w:r>
          </w:p>
        </w:tc>
        <w:tc>
          <w:tcPr>
            <w:tcW w:w="0" w:type="auto"/>
          </w:tcPr>
          <w:p w14:paraId="71FC758C" w14:textId="6E3C4068" w:rsidR="00645D63" w:rsidRPr="00C75175" w:rsidRDefault="00645D63" w:rsidP="00C75175">
            <w:pPr>
              <w:spacing w:line="274" w:lineRule="auto"/>
              <w:rPr>
                <w:sz w:val="18"/>
                <w:szCs w:val="18"/>
              </w:rPr>
            </w:pPr>
            <w:r>
              <w:rPr>
                <w:sz w:val="18"/>
                <w:szCs w:val="18"/>
              </w:rPr>
              <w:t xml:space="preserve">Présentations et documents connexes pour les formations sur l’approche du cluster, sur le cycle des programmes humanitaires, la GI et d’autres formations au sein du cluster </w:t>
            </w:r>
          </w:p>
        </w:tc>
        <w:tc>
          <w:tcPr>
            <w:tcW w:w="0" w:type="auto"/>
          </w:tcPr>
          <w:p w14:paraId="7D3676BD" w14:textId="77777777" w:rsidR="00645D63" w:rsidRPr="00C75175" w:rsidRDefault="00645D63" w:rsidP="00DC01E4">
            <w:pPr>
              <w:jc w:val="both"/>
              <w:rPr>
                <w:sz w:val="20"/>
                <w:szCs w:val="20"/>
              </w:rPr>
            </w:pPr>
          </w:p>
        </w:tc>
        <w:tc>
          <w:tcPr>
            <w:tcW w:w="0" w:type="auto"/>
          </w:tcPr>
          <w:p w14:paraId="7B724C09" w14:textId="77777777" w:rsidR="00645D63" w:rsidRPr="00C75175" w:rsidRDefault="00645D63" w:rsidP="00DC01E4">
            <w:pPr>
              <w:jc w:val="both"/>
              <w:rPr>
                <w:sz w:val="20"/>
                <w:szCs w:val="20"/>
              </w:rPr>
            </w:pPr>
          </w:p>
        </w:tc>
      </w:tr>
      <w:tr w:rsidR="00645D63" w:rsidRPr="00C75175" w14:paraId="74299F32" w14:textId="6ADBF00A" w:rsidTr="00C75175">
        <w:tc>
          <w:tcPr>
            <w:tcW w:w="0" w:type="auto"/>
          </w:tcPr>
          <w:p w14:paraId="6764B673" w14:textId="77777777" w:rsidR="00645D63" w:rsidRPr="00C75175" w:rsidRDefault="00645D63" w:rsidP="00DC01E4">
            <w:pPr>
              <w:spacing w:line="274" w:lineRule="auto"/>
              <w:rPr>
                <w:sz w:val="18"/>
                <w:szCs w:val="18"/>
              </w:rPr>
            </w:pPr>
            <w:r>
              <w:rPr>
                <w:sz w:val="18"/>
                <w:szCs w:val="18"/>
              </w:rPr>
              <w:t>Liste de contact</w:t>
            </w:r>
          </w:p>
        </w:tc>
        <w:tc>
          <w:tcPr>
            <w:tcW w:w="0" w:type="auto"/>
          </w:tcPr>
          <w:p w14:paraId="1DB851BD" w14:textId="7B8E92E0" w:rsidR="00645D63" w:rsidRPr="00C75175" w:rsidRDefault="00645D63" w:rsidP="00C75175">
            <w:pPr>
              <w:spacing w:line="274" w:lineRule="auto"/>
              <w:rPr>
                <w:sz w:val="18"/>
                <w:szCs w:val="18"/>
              </w:rPr>
            </w:pPr>
            <w:r>
              <w:rPr>
                <w:sz w:val="18"/>
                <w:szCs w:val="18"/>
              </w:rPr>
              <w:t>Listes de contact et de diffusion par email</w:t>
            </w:r>
          </w:p>
        </w:tc>
        <w:tc>
          <w:tcPr>
            <w:tcW w:w="0" w:type="auto"/>
          </w:tcPr>
          <w:p w14:paraId="43249215" w14:textId="77777777" w:rsidR="00645D63" w:rsidRPr="00C75175" w:rsidRDefault="00645D63" w:rsidP="00DC01E4">
            <w:pPr>
              <w:jc w:val="both"/>
              <w:rPr>
                <w:sz w:val="20"/>
                <w:szCs w:val="20"/>
              </w:rPr>
            </w:pPr>
          </w:p>
        </w:tc>
        <w:tc>
          <w:tcPr>
            <w:tcW w:w="0" w:type="auto"/>
          </w:tcPr>
          <w:p w14:paraId="12948E1F" w14:textId="77777777" w:rsidR="00645D63" w:rsidRPr="00C75175" w:rsidRDefault="00645D63" w:rsidP="00DC01E4">
            <w:pPr>
              <w:jc w:val="both"/>
              <w:rPr>
                <w:sz w:val="20"/>
                <w:szCs w:val="20"/>
              </w:rPr>
            </w:pPr>
          </w:p>
        </w:tc>
      </w:tr>
      <w:tr w:rsidR="00645D63" w:rsidRPr="00C75175" w14:paraId="15E01D54" w14:textId="681CF0AF" w:rsidTr="00C75175">
        <w:tc>
          <w:tcPr>
            <w:tcW w:w="0" w:type="auto"/>
          </w:tcPr>
          <w:p w14:paraId="0ACA967D" w14:textId="77777777" w:rsidR="00645D63" w:rsidRPr="00C75175" w:rsidRDefault="00645D63" w:rsidP="00DC01E4">
            <w:pPr>
              <w:spacing w:line="274" w:lineRule="auto"/>
              <w:rPr>
                <w:sz w:val="18"/>
                <w:szCs w:val="18"/>
              </w:rPr>
            </w:pPr>
            <w:r>
              <w:rPr>
                <w:sz w:val="18"/>
                <w:szCs w:val="18"/>
              </w:rPr>
              <w:t>Diffusion – Communication</w:t>
            </w:r>
          </w:p>
        </w:tc>
        <w:tc>
          <w:tcPr>
            <w:tcW w:w="0" w:type="auto"/>
          </w:tcPr>
          <w:p w14:paraId="18FBE47F" w14:textId="142692EE" w:rsidR="00645D63" w:rsidRPr="00C75175" w:rsidRDefault="00645D63" w:rsidP="00C75175">
            <w:pPr>
              <w:spacing w:line="274" w:lineRule="auto"/>
              <w:rPr>
                <w:sz w:val="18"/>
                <w:szCs w:val="18"/>
              </w:rPr>
            </w:pPr>
            <w:r>
              <w:rPr>
                <w:sz w:val="18"/>
                <w:szCs w:val="18"/>
              </w:rPr>
              <w:t>Toutes les informations produites (aperçus statistiques, graphiques, tableaux de bord, cartes, bulletins, etc.)</w:t>
            </w:r>
          </w:p>
        </w:tc>
        <w:tc>
          <w:tcPr>
            <w:tcW w:w="0" w:type="auto"/>
          </w:tcPr>
          <w:p w14:paraId="1279A0A0" w14:textId="77777777" w:rsidR="00645D63" w:rsidRPr="00C75175" w:rsidRDefault="00645D63" w:rsidP="00DC01E4">
            <w:pPr>
              <w:jc w:val="both"/>
              <w:rPr>
                <w:sz w:val="20"/>
                <w:szCs w:val="20"/>
              </w:rPr>
            </w:pPr>
          </w:p>
        </w:tc>
        <w:tc>
          <w:tcPr>
            <w:tcW w:w="0" w:type="auto"/>
          </w:tcPr>
          <w:p w14:paraId="394A56F8" w14:textId="77777777" w:rsidR="00645D63" w:rsidRPr="00C75175" w:rsidRDefault="00645D63" w:rsidP="00DC01E4">
            <w:pPr>
              <w:jc w:val="both"/>
              <w:rPr>
                <w:sz w:val="20"/>
                <w:szCs w:val="20"/>
              </w:rPr>
            </w:pPr>
          </w:p>
        </w:tc>
      </w:tr>
      <w:tr w:rsidR="00645D63" w:rsidRPr="00C75175" w14:paraId="16E5BC2A" w14:textId="73F7496C" w:rsidTr="00C75175">
        <w:tc>
          <w:tcPr>
            <w:tcW w:w="0" w:type="auto"/>
          </w:tcPr>
          <w:p w14:paraId="7919B1A2" w14:textId="77777777" w:rsidR="00645D63" w:rsidRPr="00C75175" w:rsidDel="00F93463" w:rsidRDefault="00645D63" w:rsidP="00DC01E4">
            <w:pPr>
              <w:spacing w:line="274" w:lineRule="auto"/>
              <w:rPr>
                <w:sz w:val="18"/>
                <w:szCs w:val="18"/>
              </w:rPr>
            </w:pPr>
            <w:r>
              <w:rPr>
                <w:sz w:val="18"/>
                <w:szCs w:val="18"/>
              </w:rPr>
              <w:t xml:space="preserve">Problèmes transversaux et sujets inter-cluster </w:t>
            </w:r>
          </w:p>
        </w:tc>
        <w:tc>
          <w:tcPr>
            <w:tcW w:w="0" w:type="auto"/>
          </w:tcPr>
          <w:p w14:paraId="69C0891D" w14:textId="77777777" w:rsidR="00645D63" w:rsidRPr="00C75175" w:rsidRDefault="00645D63" w:rsidP="00DC01E4">
            <w:pPr>
              <w:spacing w:line="274" w:lineRule="auto"/>
              <w:rPr>
                <w:sz w:val="18"/>
                <w:szCs w:val="18"/>
              </w:rPr>
            </w:pPr>
            <w:r>
              <w:rPr>
                <w:sz w:val="18"/>
                <w:szCs w:val="18"/>
              </w:rPr>
              <w:t>Inclure tous les documents liés aux problèmes transversaux et aux sujets inter-cluster</w:t>
            </w:r>
          </w:p>
        </w:tc>
        <w:tc>
          <w:tcPr>
            <w:tcW w:w="0" w:type="auto"/>
          </w:tcPr>
          <w:p w14:paraId="1A5901B8" w14:textId="77777777" w:rsidR="00645D63" w:rsidRPr="00C75175" w:rsidRDefault="00645D63" w:rsidP="00DC01E4">
            <w:pPr>
              <w:jc w:val="both"/>
              <w:rPr>
                <w:sz w:val="20"/>
                <w:szCs w:val="20"/>
              </w:rPr>
            </w:pPr>
          </w:p>
        </w:tc>
        <w:tc>
          <w:tcPr>
            <w:tcW w:w="0" w:type="auto"/>
          </w:tcPr>
          <w:p w14:paraId="70C8B290" w14:textId="77777777" w:rsidR="00645D63" w:rsidRPr="00C75175" w:rsidRDefault="00645D63" w:rsidP="00DC01E4">
            <w:pPr>
              <w:jc w:val="both"/>
              <w:rPr>
                <w:sz w:val="20"/>
                <w:szCs w:val="20"/>
              </w:rPr>
            </w:pPr>
          </w:p>
        </w:tc>
      </w:tr>
      <w:tr w:rsidR="00645D63" w:rsidRPr="00C75175" w14:paraId="532B37E6" w14:textId="5E7721BE" w:rsidTr="00C75175">
        <w:tc>
          <w:tcPr>
            <w:tcW w:w="0" w:type="auto"/>
          </w:tcPr>
          <w:p w14:paraId="1D31FCFF" w14:textId="77777777" w:rsidR="00645D63" w:rsidRPr="00C75175" w:rsidRDefault="00645D63" w:rsidP="00DC01E4">
            <w:pPr>
              <w:spacing w:line="274" w:lineRule="auto"/>
              <w:rPr>
                <w:sz w:val="18"/>
                <w:szCs w:val="18"/>
              </w:rPr>
            </w:pPr>
            <w:r>
              <w:rPr>
                <w:sz w:val="18"/>
                <w:szCs w:val="18"/>
              </w:rPr>
              <w:t>Cartes</w:t>
            </w:r>
          </w:p>
        </w:tc>
        <w:tc>
          <w:tcPr>
            <w:tcW w:w="0" w:type="auto"/>
          </w:tcPr>
          <w:p w14:paraId="21C389F8" w14:textId="77777777" w:rsidR="00645D63" w:rsidRPr="00C75175" w:rsidRDefault="00645D63" w:rsidP="00DC01E4">
            <w:pPr>
              <w:spacing w:line="274" w:lineRule="auto"/>
              <w:rPr>
                <w:sz w:val="18"/>
                <w:szCs w:val="18"/>
              </w:rPr>
            </w:pPr>
            <w:r>
              <w:rPr>
                <w:sz w:val="18"/>
                <w:szCs w:val="18"/>
              </w:rPr>
              <w:t>Documents cartographiques, couches et résultats utilisés pour la cartographie</w:t>
            </w:r>
          </w:p>
        </w:tc>
        <w:tc>
          <w:tcPr>
            <w:tcW w:w="0" w:type="auto"/>
          </w:tcPr>
          <w:p w14:paraId="6590C5EF" w14:textId="77777777" w:rsidR="00645D63" w:rsidRPr="00C75175" w:rsidRDefault="00645D63" w:rsidP="00DC01E4">
            <w:pPr>
              <w:jc w:val="both"/>
              <w:rPr>
                <w:sz w:val="20"/>
                <w:szCs w:val="20"/>
              </w:rPr>
            </w:pPr>
          </w:p>
        </w:tc>
        <w:tc>
          <w:tcPr>
            <w:tcW w:w="0" w:type="auto"/>
          </w:tcPr>
          <w:p w14:paraId="1B56515D" w14:textId="77777777" w:rsidR="00645D63" w:rsidRPr="00C75175" w:rsidRDefault="00645D63" w:rsidP="00DC01E4">
            <w:pPr>
              <w:jc w:val="both"/>
              <w:rPr>
                <w:sz w:val="20"/>
                <w:szCs w:val="20"/>
              </w:rPr>
            </w:pPr>
          </w:p>
        </w:tc>
      </w:tr>
      <w:tr w:rsidR="00645D63" w:rsidRPr="00C75175" w14:paraId="3D9C25BA" w14:textId="597C205F" w:rsidTr="00C75175">
        <w:tc>
          <w:tcPr>
            <w:tcW w:w="0" w:type="auto"/>
          </w:tcPr>
          <w:p w14:paraId="40A1BBEE" w14:textId="77777777" w:rsidR="00645D63" w:rsidRPr="00C75175" w:rsidDel="00F93463" w:rsidRDefault="00645D63" w:rsidP="00DC01E4">
            <w:pPr>
              <w:spacing w:line="274" w:lineRule="auto"/>
              <w:rPr>
                <w:sz w:val="18"/>
                <w:szCs w:val="18"/>
              </w:rPr>
            </w:pPr>
            <w:r>
              <w:rPr>
                <w:sz w:val="18"/>
                <w:szCs w:val="18"/>
              </w:rPr>
              <w:t>Suivi et évaluation</w:t>
            </w:r>
          </w:p>
        </w:tc>
        <w:tc>
          <w:tcPr>
            <w:tcW w:w="0" w:type="auto"/>
          </w:tcPr>
          <w:p w14:paraId="17B373E7" w14:textId="66B9B04B" w:rsidR="00645D63" w:rsidRPr="00C75175" w:rsidRDefault="00645D63" w:rsidP="00C75175">
            <w:pPr>
              <w:spacing w:line="274" w:lineRule="auto"/>
              <w:rPr>
                <w:sz w:val="18"/>
                <w:szCs w:val="18"/>
              </w:rPr>
            </w:pPr>
            <w:r>
              <w:rPr>
                <w:sz w:val="18"/>
                <w:szCs w:val="18"/>
              </w:rPr>
              <w:t>Tous les documents relatifs au suivi, y compris le suivi du rendement de la coordination du cluster. Cadre de suivi du cluster</w:t>
            </w:r>
          </w:p>
        </w:tc>
        <w:tc>
          <w:tcPr>
            <w:tcW w:w="0" w:type="auto"/>
          </w:tcPr>
          <w:p w14:paraId="5A72219C" w14:textId="77777777" w:rsidR="00645D63" w:rsidRPr="00C75175" w:rsidRDefault="00645D63" w:rsidP="00DC01E4">
            <w:pPr>
              <w:jc w:val="both"/>
              <w:rPr>
                <w:sz w:val="20"/>
                <w:szCs w:val="20"/>
              </w:rPr>
            </w:pPr>
          </w:p>
        </w:tc>
        <w:tc>
          <w:tcPr>
            <w:tcW w:w="0" w:type="auto"/>
          </w:tcPr>
          <w:p w14:paraId="09F2B036" w14:textId="77777777" w:rsidR="00645D63" w:rsidRPr="00C75175" w:rsidRDefault="00645D63" w:rsidP="00DC01E4">
            <w:pPr>
              <w:jc w:val="both"/>
              <w:rPr>
                <w:sz w:val="20"/>
                <w:szCs w:val="20"/>
              </w:rPr>
            </w:pPr>
          </w:p>
        </w:tc>
      </w:tr>
      <w:tr w:rsidR="00645D63" w:rsidRPr="00C75175" w14:paraId="7F20BD13" w14:textId="3E5EB6F9" w:rsidTr="00C75175">
        <w:tc>
          <w:tcPr>
            <w:tcW w:w="0" w:type="auto"/>
          </w:tcPr>
          <w:p w14:paraId="45B2568B" w14:textId="1787EB0D" w:rsidR="00645D63" w:rsidRPr="00C75175" w:rsidRDefault="00645D63" w:rsidP="00C75175">
            <w:pPr>
              <w:rPr>
                <w:sz w:val="18"/>
                <w:szCs w:val="18"/>
              </w:rPr>
            </w:pPr>
            <w:r>
              <w:rPr>
                <w:sz w:val="18"/>
                <w:szCs w:val="18"/>
              </w:rPr>
              <w:t>Partenaires</w:t>
            </w:r>
          </w:p>
        </w:tc>
        <w:tc>
          <w:tcPr>
            <w:tcW w:w="0" w:type="auto"/>
          </w:tcPr>
          <w:p w14:paraId="65AEDC00" w14:textId="77777777" w:rsidR="00645D63" w:rsidRPr="00C75175" w:rsidRDefault="00645D63" w:rsidP="00DC01E4">
            <w:pPr>
              <w:rPr>
                <w:sz w:val="18"/>
                <w:szCs w:val="18"/>
              </w:rPr>
            </w:pPr>
            <w:r>
              <w:rPr>
                <w:sz w:val="18"/>
                <w:szCs w:val="18"/>
              </w:rPr>
              <w:t>Données produites sur les membres, les partenaires et les observateurs du cluster Nutrition</w:t>
            </w:r>
          </w:p>
        </w:tc>
        <w:tc>
          <w:tcPr>
            <w:tcW w:w="0" w:type="auto"/>
          </w:tcPr>
          <w:p w14:paraId="003ACD1C" w14:textId="77777777" w:rsidR="00645D63" w:rsidRPr="00C75175" w:rsidRDefault="00645D63" w:rsidP="00DC01E4">
            <w:pPr>
              <w:jc w:val="both"/>
              <w:rPr>
                <w:sz w:val="20"/>
                <w:szCs w:val="20"/>
              </w:rPr>
            </w:pPr>
          </w:p>
        </w:tc>
        <w:tc>
          <w:tcPr>
            <w:tcW w:w="0" w:type="auto"/>
          </w:tcPr>
          <w:p w14:paraId="529E4081" w14:textId="77777777" w:rsidR="00645D63" w:rsidRPr="00C75175" w:rsidRDefault="00645D63" w:rsidP="00DC01E4">
            <w:pPr>
              <w:jc w:val="both"/>
              <w:rPr>
                <w:sz w:val="20"/>
                <w:szCs w:val="20"/>
              </w:rPr>
            </w:pPr>
          </w:p>
        </w:tc>
      </w:tr>
      <w:tr w:rsidR="00645D63" w:rsidRPr="00C75175" w14:paraId="0936904F" w14:textId="1C1D6ABC" w:rsidTr="00C75175">
        <w:tc>
          <w:tcPr>
            <w:tcW w:w="0" w:type="auto"/>
          </w:tcPr>
          <w:p w14:paraId="4962D643" w14:textId="77777777" w:rsidR="00645D63" w:rsidRPr="00C75175" w:rsidDel="00F93463" w:rsidRDefault="00645D63" w:rsidP="00DC01E4">
            <w:pPr>
              <w:spacing w:line="274" w:lineRule="auto"/>
              <w:rPr>
                <w:sz w:val="18"/>
                <w:szCs w:val="18"/>
              </w:rPr>
            </w:pPr>
            <w:r>
              <w:rPr>
                <w:sz w:val="18"/>
                <w:szCs w:val="18"/>
              </w:rPr>
              <w:t>Photos</w:t>
            </w:r>
          </w:p>
        </w:tc>
        <w:tc>
          <w:tcPr>
            <w:tcW w:w="0" w:type="auto"/>
          </w:tcPr>
          <w:p w14:paraId="6FC2A5D9" w14:textId="77777777" w:rsidR="00645D63" w:rsidRPr="00C75175" w:rsidRDefault="00645D63" w:rsidP="00DC01E4">
            <w:pPr>
              <w:spacing w:line="274" w:lineRule="auto"/>
              <w:rPr>
                <w:sz w:val="18"/>
                <w:szCs w:val="18"/>
              </w:rPr>
            </w:pPr>
            <w:r>
              <w:rPr>
                <w:sz w:val="18"/>
                <w:szCs w:val="18"/>
              </w:rPr>
              <w:t>Toutes les photos pertinentes liées au cluster</w:t>
            </w:r>
          </w:p>
        </w:tc>
        <w:tc>
          <w:tcPr>
            <w:tcW w:w="0" w:type="auto"/>
          </w:tcPr>
          <w:p w14:paraId="19616A0C" w14:textId="77777777" w:rsidR="00645D63" w:rsidRPr="00C75175" w:rsidRDefault="00645D63" w:rsidP="00DC01E4">
            <w:pPr>
              <w:jc w:val="both"/>
              <w:rPr>
                <w:sz w:val="20"/>
                <w:szCs w:val="20"/>
              </w:rPr>
            </w:pPr>
          </w:p>
        </w:tc>
        <w:tc>
          <w:tcPr>
            <w:tcW w:w="0" w:type="auto"/>
          </w:tcPr>
          <w:p w14:paraId="2F9467EB" w14:textId="77777777" w:rsidR="00645D63" w:rsidRPr="00C75175" w:rsidRDefault="00645D63" w:rsidP="00DC01E4">
            <w:pPr>
              <w:jc w:val="both"/>
              <w:rPr>
                <w:sz w:val="20"/>
                <w:szCs w:val="20"/>
              </w:rPr>
            </w:pPr>
          </w:p>
        </w:tc>
      </w:tr>
      <w:tr w:rsidR="00645D63" w:rsidRPr="00C75175" w14:paraId="510EA55B" w14:textId="6B636FFF" w:rsidTr="00C75175">
        <w:tc>
          <w:tcPr>
            <w:tcW w:w="0" w:type="auto"/>
          </w:tcPr>
          <w:p w14:paraId="0BC90036" w14:textId="45802D56" w:rsidR="00645D63" w:rsidRPr="00C75175" w:rsidRDefault="00645D63" w:rsidP="00C75175">
            <w:pPr>
              <w:spacing w:line="274" w:lineRule="auto"/>
              <w:rPr>
                <w:sz w:val="18"/>
                <w:szCs w:val="18"/>
              </w:rPr>
            </w:pPr>
            <w:r>
              <w:rPr>
                <w:sz w:val="18"/>
                <w:szCs w:val="18"/>
              </w:rPr>
              <w:t>Production de rapports</w:t>
            </w:r>
          </w:p>
        </w:tc>
        <w:tc>
          <w:tcPr>
            <w:tcW w:w="0" w:type="auto"/>
          </w:tcPr>
          <w:p w14:paraId="3919DDAD" w14:textId="2DEF7049" w:rsidR="00645D63" w:rsidRPr="00C75175" w:rsidRDefault="00645D63" w:rsidP="00C75175">
            <w:pPr>
              <w:spacing w:line="274" w:lineRule="auto"/>
              <w:rPr>
                <w:sz w:val="18"/>
                <w:szCs w:val="18"/>
              </w:rPr>
            </w:pPr>
            <w:r>
              <w:rPr>
                <w:sz w:val="18"/>
                <w:szCs w:val="18"/>
              </w:rPr>
              <w:t xml:space="preserve">Base de données du cluster Nutrition et tous les rapports, y compris </w:t>
            </w:r>
          </w:p>
        </w:tc>
        <w:tc>
          <w:tcPr>
            <w:tcW w:w="0" w:type="auto"/>
          </w:tcPr>
          <w:p w14:paraId="305A0952" w14:textId="77777777" w:rsidR="00645D63" w:rsidRPr="00C75175" w:rsidRDefault="00645D63" w:rsidP="00DC01E4">
            <w:pPr>
              <w:jc w:val="both"/>
              <w:rPr>
                <w:sz w:val="20"/>
                <w:szCs w:val="20"/>
              </w:rPr>
            </w:pPr>
          </w:p>
        </w:tc>
        <w:tc>
          <w:tcPr>
            <w:tcW w:w="0" w:type="auto"/>
          </w:tcPr>
          <w:p w14:paraId="60CC6A5E" w14:textId="77777777" w:rsidR="00645D63" w:rsidRPr="00C75175" w:rsidRDefault="00645D63" w:rsidP="00DC01E4">
            <w:pPr>
              <w:jc w:val="both"/>
              <w:rPr>
                <w:sz w:val="20"/>
                <w:szCs w:val="20"/>
              </w:rPr>
            </w:pPr>
          </w:p>
        </w:tc>
      </w:tr>
      <w:tr w:rsidR="00645D63" w:rsidRPr="00C75175" w14:paraId="6F893F2F" w14:textId="1D19852C" w:rsidTr="00C75175">
        <w:tc>
          <w:tcPr>
            <w:tcW w:w="0" w:type="auto"/>
          </w:tcPr>
          <w:p w14:paraId="70C36B05" w14:textId="77777777" w:rsidR="00645D63" w:rsidRPr="00C75175" w:rsidRDefault="00645D63" w:rsidP="00DC01E4">
            <w:pPr>
              <w:rPr>
                <w:sz w:val="18"/>
                <w:szCs w:val="18"/>
              </w:rPr>
            </w:pPr>
            <w:r>
              <w:rPr>
                <w:sz w:val="18"/>
                <w:szCs w:val="18"/>
              </w:rPr>
              <w:t>Documents stratégiques</w:t>
            </w:r>
          </w:p>
        </w:tc>
        <w:tc>
          <w:tcPr>
            <w:tcW w:w="0" w:type="auto"/>
          </w:tcPr>
          <w:p w14:paraId="13ED83E6" w14:textId="77777777" w:rsidR="00645D63" w:rsidRPr="00C75175" w:rsidRDefault="00645D63" w:rsidP="00DC01E4">
            <w:pPr>
              <w:rPr>
                <w:sz w:val="18"/>
                <w:szCs w:val="18"/>
              </w:rPr>
            </w:pPr>
            <w:r>
              <w:rPr>
                <w:sz w:val="18"/>
                <w:szCs w:val="18"/>
              </w:rPr>
              <w:t>Tous les documents relatifs à la planification stratégique, au PRH, à l’ABH, au CIS, appel instantané, etc.</w:t>
            </w:r>
          </w:p>
        </w:tc>
        <w:tc>
          <w:tcPr>
            <w:tcW w:w="0" w:type="auto"/>
          </w:tcPr>
          <w:p w14:paraId="19E9C362" w14:textId="77777777" w:rsidR="00645D63" w:rsidRPr="00C75175" w:rsidRDefault="00645D63" w:rsidP="00DC01E4">
            <w:pPr>
              <w:jc w:val="both"/>
              <w:rPr>
                <w:sz w:val="20"/>
                <w:szCs w:val="20"/>
              </w:rPr>
            </w:pPr>
          </w:p>
        </w:tc>
        <w:tc>
          <w:tcPr>
            <w:tcW w:w="0" w:type="auto"/>
          </w:tcPr>
          <w:p w14:paraId="7716A779" w14:textId="77777777" w:rsidR="00645D63" w:rsidRPr="00C75175" w:rsidRDefault="00645D63" w:rsidP="00DC01E4">
            <w:pPr>
              <w:jc w:val="both"/>
              <w:rPr>
                <w:sz w:val="20"/>
                <w:szCs w:val="20"/>
              </w:rPr>
            </w:pPr>
          </w:p>
        </w:tc>
      </w:tr>
    </w:tbl>
    <w:p w14:paraId="7F49E967" w14:textId="55B378EF" w:rsidR="00867909" w:rsidRPr="002B49BB" w:rsidRDefault="00DC1F91" w:rsidP="0082647F">
      <w:pPr>
        <w:pStyle w:val="Heading1"/>
        <w:numPr>
          <w:ilvl w:val="0"/>
          <w:numId w:val="5"/>
        </w:numPr>
        <w:rPr>
          <w:rFonts w:asciiTheme="minorHAnsi" w:hAnsiTheme="minorHAnsi"/>
          <w:b/>
          <w:color w:val="95C93D"/>
          <w:sz w:val="20"/>
          <w:szCs w:val="20"/>
        </w:rPr>
      </w:pPr>
      <w:bookmarkStart w:id="4" w:name="_Toc454477295"/>
      <w:r w:rsidRPr="002B49BB">
        <w:rPr>
          <w:rFonts w:asciiTheme="minorHAnsi" w:hAnsiTheme="minorHAnsi"/>
          <w:b/>
          <w:color w:val="95C93D"/>
          <w:sz w:val="20"/>
          <w:szCs w:val="20"/>
        </w:rPr>
        <w:t>Description des processus et des outils de GI</w:t>
      </w:r>
      <w:bookmarkEnd w:id="4"/>
    </w:p>
    <w:p w14:paraId="518C1405" w14:textId="111F9FC1" w:rsidR="007B4089" w:rsidRPr="00C75175" w:rsidRDefault="00EB3DDC" w:rsidP="003F385B">
      <w:pPr>
        <w:jc w:val="both"/>
        <w:rPr>
          <w:sz w:val="20"/>
          <w:szCs w:val="20"/>
        </w:rPr>
      </w:pPr>
      <w:r>
        <w:rPr>
          <w:sz w:val="20"/>
          <w:szCs w:val="20"/>
        </w:rPr>
        <w:t xml:space="preserve">Veuillez inclure une description détaillée de chaque processus et outil de GI, notamment son historique / contexte de développement, sa finalité, son fonctionnement, les utilisateurs, les limites de l’outil et les recommandations / domaines d’amélioration possibles. Indiquez la source des résultats et la fréquence à laquelle les rapports doivent être produits, ainsi que leurs destinataires. Indiquez toutes les mesures de suivi (en cours ou requises). </w:t>
      </w:r>
    </w:p>
    <w:p w14:paraId="6D079FC6" w14:textId="38499678" w:rsidR="0066678C" w:rsidRPr="00C75175" w:rsidRDefault="00C23FE4" w:rsidP="00C75175">
      <w:pPr>
        <w:rPr>
          <w:sz w:val="20"/>
          <w:szCs w:val="20"/>
        </w:rPr>
      </w:pPr>
      <w:r>
        <w:rPr>
          <w:sz w:val="20"/>
          <w:szCs w:val="20"/>
        </w:rPr>
        <w:lastRenderedPageBreak/>
        <w:t xml:space="preserve">Incluez des captures d’écran et des processus détaillés étape par étape pour aider les futurs utilisateurs. Incluez toujours les MOTS DE PASSE et les IDENTIFIANTS ainsi que des liens menant vers les outils. </w:t>
      </w:r>
    </w:p>
    <w:p w14:paraId="58895B46" w14:textId="77777777" w:rsidR="003F518C" w:rsidRPr="002B49BB" w:rsidRDefault="00BF0C32" w:rsidP="00532199">
      <w:pPr>
        <w:pStyle w:val="Heading1"/>
        <w:numPr>
          <w:ilvl w:val="0"/>
          <w:numId w:val="5"/>
        </w:numPr>
        <w:rPr>
          <w:rFonts w:asciiTheme="minorHAnsi" w:hAnsiTheme="minorHAnsi"/>
          <w:b/>
          <w:color w:val="95C93D"/>
          <w:sz w:val="20"/>
          <w:szCs w:val="20"/>
        </w:rPr>
      </w:pPr>
      <w:bookmarkStart w:id="5" w:name="_Toc454477296"/>
      <w:r w:rsidRPr="002B49BB">
        <w:rPr>
          <w:rFonts w:asciiTheme="minorHAnsi" w:hAnsiTheme="minorHAnsi"/>
          <w:b/>
          <w:color w:val="95C93D"/>
          <w:sz w:val="20"/>
          <w:szCs w:val="20"/>
        </w:rPr>
        <w:t>Moment, Endroit, Objet, Acteurs de la GI</w:t>
      </w:r>
      <w:bookmarkEnd w:id="5"/>
      <w:r w:rsidRPr="002B49BB">
        <w:rPr>
          <w:rFonts w:asciiTheme="minorHAnsi" w:hAnsiTheme="minorHAnsi"/>
          <w:b/>
          <w:color w:val="95C93D"/>
          <w:sz w:val="20"/>
          <w:szCs w:val="20"/>
        </w:rPr>
        <w:t xml:space="preserve"> </w:t>
      </w:r>
    </w:p>
    <w:p w14:paraId="287F7F72" w14:textId="7ACC1728" w:rsidR="00BF0C32" w:rsidRPr="00C75175" w:rsidRDefault="00C311E3" w:rsidP="00C311E3">
      <w:pPr>
        <w:rPr>
          <w:sz w:val="20"/>
          <w:szCs w:val="20"/>
        </w:rPr>
      </w:pPr>
      <w:r>
        <w:rPr>
          <w:sz w:val="20"/>
          <w:szCs w:val="20"/>
        </w:rPr>
        <w:t xml:space="preserve">Veuillez fournir un aperçu sommaire de toutes les activités de GI indiquant qui fait quoi et </w:t>
      </w:r>
      <w:proofErr w:type="spellStart"/>
      <w:r>
        <w:rPr>
          <w:sz w:val="20"/>
          <w:szCs w:val="20"/>
        </w:rPr>
        <w:t>quand</w:t>
      </w:r>
      <w:proofErr w:type="spellEnd"/>
      <w:r>
        <w:rPr>
          <w:sz w:val="20"/>
          <w:szCs w:val="20"/>
        </w:rPr>
        <w:t xml:space="preserve"> aux niveaux national et sous-national. Vous pouvez organiser cet </w:t>
      </w:r>
      <w:proofErr w:type="spellStart"/>
      <w:r>
        <w:rPr>
          <w:sz w:val="20"/>
          <w:szCs w:val="20"/>
        </w:rPr>
        <w:t>apreçu</w:t>
      </w:r>
      <w:proofErr w:type="spellEnd"/>
      <w:r>
        <w:rPr>
          <w:sz w:val="20"/>
          <w:szCs w:val="20"/>
        </w:rPr>
        <w:t xml:space="preserve"> en fonction du tableau ci-dessous.</w:t>
      </w:r>
    </w:p>
    <w:tbl>
      <w:tblPr>
        <w:tblStyle w:val="TableGrid"/>
        <w:tblW w:w="5000" w:type="pct"/>
        <w:tblLook w:val="04A0" w:firstRow="1" w:lastRow="0" w:firstColumn="1" w:lastColumn="0" w:noHBand="0" w:noVBand="1"/>
      </w:tblPr>
      <w:tblGrid>
        <w:gridCol w:w="3006"/>
        <w:gridCol w:w="3006"/>
        <w:gridCol w:w="3004"/>
      </w:tblGrid>
      <w:tr w:rsidR="00BF0C32" w:rsidRPr="00C75175" w14:paraId="08B73C04" w14:textId="77777777" w:rsidTr="00C75175">
        <w:tc>
          <w:tcPr>
            <w:tcW w:w="1667" w:type="pct"/>
          </w:tcPr>
          <w:p w14:paraId="3E490B49" w14:textId="700EBFA1" w:rsidR="00BF0C32" w:rsidRPr="00C75175" w:rsidRDefault="00BF0C32" w:rsidP="00C75175">
            <w:pPr>
              <w:jc w:val="center"/>
              <w:rPr>
                <w:i/>
                <w:sz w:val="20"/>
                <w:szCs w:val="20"/>
              </w:rPr>
            </w:pPr>
            <w:r>
              <w:rPr>
                <w:i/>
                <w:sz w:val="20"/>
                <w:szCs w:val="20"/>
              </w:rPr>
              <w:t>Acteurs (</w:t>
            </w:r>
            <w:proofErr w:type="spellStart"/>
            <w:r>
              <w:rPr>
                <w:i/>
                <w:sz w:val="20"/>
                <w:szCs w:val="20"/>
              </w:rPr>
              <w:t>Who</w:t>
            </w:r>
            <w:proofErr w:type="spellEnd"/>
            <w:r>
              <w:rPr>
                <w:i/>
                <w:sz w:val="20"/>
                <w:szCs w:val="20"/>
              </w:rPr>
              <w:t>)</w:t>
            </w:r>
          </w:p>
        </w:tc>
        <w:tc>
          <w:tcPr>
            <w:tcW w:w="1667" w:type="pct"/>
          </w:tcPr>
          <w:p w14:paraId="1342C551" w14:textId="77777777" w:rsidR="00BF0C32" w:rsidRPr="00C75175" w:rsidRDefault="00BF0C32" w:rsidP="00C75175">
            <w:pPr>
              <w:jc w:val="center"/>
              <w:rPr>
                <w:i/>
                <w:sz w:val="20"/>
                <w:szCs w:val="20"/>
              </w:rPr>
            </w:pPr>
            <w:r>
              <w:rPr>
                <w:i/>
                <w:sz w:val="20"/>
                <w:szCs w:val="20"/>
              </w:rPr>
              <w:t>Objet (</w:t>
            </w:r>
            <w:proofErr w:type="spellStart"/>
            <w:r>
              <w:rPr>
                <w:i/>
                <w:sz w:val="20"/>
                <w:szCs w:val="20"/>
              </w:rPr>
              <w:t>What</w:t>
            </w:r>
            <w:proofErr w:type="spellEnd"/>
            <w:r>
              <w:rPr>
                <w:i/>
                <w:sz w:val="20"/>
                <w:szCs w:val="20"/>
              </w:rPr>
              <w:t>)</w:t>
            </w:r>
          </w:p>
        </w:tc>
        <w:tc>
          <w:tcPr>
            <w:tcW w:w="1666" w:type="pct"/>
          </w:tcPr>
          <w:p w14:paraId="03986715" w14:textId="77777777" w:rsidR="00BF0C32" w:rsidRPr="00C75175" w:rsidRDefault="00BF0C32" w:rsidP="00C75175">
            <w:pPr>
              <w:jc w:val="center"/>
              <w:rPr>
                <w:i/>
                <w:sz w:val="20"/>
                <w:szCs w:val="20"/>
              </w:rPr>
            </w:pPr>
            <w:r>
              <w:rPr>
                <w:i/>
                <w:sz w:val="20"/>
                <w:szCs w:val="20"/>
              </w:rPr>
              <w:t>Moment (</w:t>
            </w:r>
            <w:proofErr w:type="spellStart"/>
            <w:r>
              <w:rPr>
                <w:i/>
                <w:sz w:val="20"/>
                <w:szCs w:val="20"/>
              </w:rPr>
              <w:t>When</w:t>
            </w:r>
            <w:proofErr w:type="spellEnd"/>
            <w:r>
              <w:rPr>
                <w:i/>
                <w:sz w:val="20"/>
                <w:szCs w:val="20"/>
              </w:rPr>
              <w:t>)</w:t>
            </w:r>
          </w:p>
        </w:tc>
      </w:tr>
      <w:tr w:rsidR="00FF3B6C" w:rsidRPr="00C75175" w14:paraId="34E8D1C2" w14:textId="77777777" w:rsidTr="00C75175">
        <w:tc>
          <w:tcPr>
            <w:tcW w:w="5000" w:type="pct"/>
            <w:gridSpan w:val="3"/>
          </w:tcPr>
          <w:p w14:paraId="4D9DAC53" w14:textId="23C4876D" w:rsidR="00FF3B6C" w:rsidRPr="00C75175" w:rsidRDefault="00FF3B6C" w:rsidP="00C75175">
            <w:pPr>
              <w:jc w:val="center"/>
              <w:rPr>
                <w:sz w:val="20"/>
                <w:szCs w:val="20"/>
              </w:rPr>
            </w:pPr>
            <w:r>
              <w:rPr>
                <w:sz w:val="20"/>
                <w:szCs w:val="20"/>
              </w:rPr>
              <w:t>GI niveau national</w:t>
            </w:r>
          </w:p>
        </w:tc>
      </w:tr>
      <w:tr w:rsidR="00BF0C32" w:rsidRPr="00C75175" w14:paraId="4761C9C3" w14:textId="77777777" w:rsidTr="00C75175">
        <w:tc>
          <w:tcPr>
            <w:tcW w:w="1667" w:type="pct"/>
          </w:tcPr>
          <w:p w14:paraId="78861F72" w14:textId="77777777" w:rsidR="00BF0C32" w:rsidRPr="00C75175" w:rsidRDefault="00BF0C32" w:rsidP="00BF0C32">
            <w:pPr>
              <w:spacing w:after="40"/>
              <w:rPr>
                <w:sz w:val="20"/>
                <w:szCs w:val="20"/>
              </w:rPr>
            </w:pPr>
            <w:r>
              <w:rPr>
                <w:sz w:val="20"/>
                <w:szCs w:val="20"/>
              </w:rPr>
              <w:t>RGI</w:t>
            </w:r>
          </w:p>
        </w:tc>
        <w:tc>
          <w:tcPr>
            <w:tcW w:w="1667" w:type="pct"/>
          </w:tcPr>
          <w:p w14:paraId="4C7148E2" w14:textId="7F395E4A" w:rsidR="00BF0C32" w:rsidRPr="00C75175" w:rsidRDefault="00BF0C32" w:rsidP="00BF0C32">
            <w:pPr>
              <w:spacing w:after="40"/>
              <w:rPr>
                <w:sz w:val="20"/>
                <w:szCs w:val="20"/>
              </w:rPr>
            </w:pPr>
          </w:p>
        </w:tc>
        <w:tc>
          <w:tcPr>
            <w:tcW w:w="1666" w:type="pct"/>
          </w:tcPr>
          <w:p w14:paraId="3105D24E" w14:textId="56E33C1D" w:rsidR="00BF0C32" w:rsidRPr="00C75175" w:rsidRDefault="00BF0C32" w:rsidP="00BF0C32">
            <w:pPr>
              <w:spacing w:after="40"/>
              <w:rPr>
                <w:sz w:val="20"/>
                <w:szCs w:val="20"/>
              </w:rPr>
            </w:pPr>
          </w:p>
        </w:tc>
      </w:tr>
      <w:tr w:rsidR="00BF0C32" w:rsidRPr="00C75175" w14:paraId="7E5BB224" w14:textId="77777777" w:rsidTr="00C75175">
        <w:tc>
          <w:tcPr>
            <w:tcW w:w="1667" w:type="pct"/>
          </w:tcPr>
          <w:p w14:paraId="0D860600" w14:textId="6685FF6C" w:rsidR="00BF0C32" w:rsidRPr="00C75175" w:rsidRDefault="00CE2D43" w:rsidP="00BF0C32">
            <w:pPr>
              <w:spacing w:after="40"/>
              <w:rPr>
                <w:sz w:val="20"/>
                <w:szCs w:val="20"/>
              </w:rPr>
            </w:pPr>
            <w:r>
              <w:rPr>
                <w:sz w:val="20"/>
                <w:szCs w:val="20"/>
              </w:rPr>
              <w:t>CCN</w:t>
            </w:r>
          </w:p>
        </w:tc>
        <w:tc>
          <w:tcPr>
            <w:tcW w:w="1667" w:type="pct"/>
          </w:tcPr>
          <w:p w14:paraId="69A0DE67" w14:textId="734FF0B7" w:rsidR="00BF0C32" w:rsidRPr="00C75175" w:rsidRDefault="00BF0C32" w:rsidP="00BF0C32">
            <w:pPr>
              <w:spacing w:after="40"/>
              <w:rPr>
                <w:sz w:val="20"/>
                <w:szCs w:val="20"/>
              </w:rPr>
            </w:pPr>
          </w:p>
        </w:tc>
        <w:tc>
          <w:tcPr>
            <w:tcW w:w="1666" w:type="pct"/>
          </w:tcPr>
          <w:p w14:paraId="5B80FC4B" w14:textId="5CD29650" w:rsidR="00BF0C32" w:rsidRPr="00C75175" w:rsidRDefault="00BF0C32" w:rsidP="00BF0C32">
            <w:pPr>
              <w:spacing w:after="40"/>
              <w:rPr>
                <w:sz w:val="20"/>
                <w:szCs w:val="20"/>
              </w:rPr>
            </w:pPr>
          </w:p>
        </w:tc>
      </w:tr>
      <w:tr w:rsidR="00BF0C32" w:rsidRPr="00C75175" w14:paraId="4811D0B8" w14:textId="77777777" w:rsidTr="00C75175">
        <w:tc>
          <w:tcPr>
            <w:tcW w:w="1667" w:type="pct"/>
          </w:tcPr>
          <w:p w14:paraId="1ECE1AAC" w14:textId="14F686F2" w:rsidR="00BF0C32" w:rsidRPr="00C75175" w:rsidRDefault="003E0D81" w:rsidP="00BF0C32">
            <w:pPr>
              <w:spacing w:after="40"/>
              <w:rPr>
                <w:sz w:val="20"/>
                <w:szCs w:val="20"/>
              </w:rPr>
            </w:pPr>
            <w:r>
              <w:rPr>
                <w:sz w:val="20"/>
                <w:szCs w:val="20"/>
              </w:rPr>
              <w:t>Partenaires du cluster Nutrition*</w:t>
            </w:r>
          </w:p>
        </w:tc>
        <w:tc>
          <w:tcPr>
            <w:tcW w:w="1667" w:type="pct"/>
          </w:tcPr>
          <w:p w14:paraId="63E1FB3E" w14:textId="15DD6264" w:rsidR="00BF0C32" w:rsidRPr="00C75175" w:rsidRDefault="00BF0C32" w:rsidP="00BF0C32">
            <w:pPr>
              <w:spacing w:after="40"/>
              <w:rPr>
                <w:sz w:val="20"/>
                <w:szCs w:val="20"/>
              </w:rPr>
            </w:pPr>
          </w:p>
        </w:tc>
        <w:tc>
          <w:tcPr>
            <w:tcW w:w="1666" w:type="pct"/>
          </w:tcPr>
          <w:p w14:paraId="6F7073A7" w14:textId="69145C4F" w:rsidR="00BF0C32" w:rsidRPr="00C75175" w:rsidRDefault="00BF0C32" w:rsidP="00BF0C32">
            <w:pPr>
              <w:spacing w:after="40"/>
              <w:rPr>
                <w:sz w:val="20"/>
                <w:szCs w:val="20"/>
              </w:rPr>
            </w:pPr>
          </w:p>
        </w:tc>
      </w:tr>
      <w:tr w:rsidR="00127F43" w:rsidRPr="00C75175" w14:paraId="0BEAB8DD" w14:textId="77777777" w:rsidTr="00C75175">
        <w:tc>
          <w:tcPr>
            <w:tcW w:w="5000" w:type="pct"/>
            <w:gridSpan w:val="3"/>
          </w:tcPr>
          <w:p w14:paraId="7808FD4F" w14:textId="2DED69E2" w:rsidR="00127F43" w:rsidRPr="00C75175" w:rsidRDefault="00127F43" w:rsidP="00C75175">
            <w:pPr>
              <w:spacing w:after="40"/>
              <w:jc w:val="center"/>
              <w:rPr>
                <w:sz w:val="20"/>
                <w:szCs w:val="20"/>
              </w:rPr>
            </w:pPr>
            <w:r>
              <w:rPr>
                <w:sz w:val="20"/>
                <w:szCs w:val="20"/>
              </w:rPr>
              <w:t>GI niveau sous-national</w:t>
            </w:r>
          </w:p>
        </w:tc>
      </w:tr>
      <w:tr w:rsidR="00CE2D43" w:rsidRPr="00C75175" w14:paraId="2340559C" w14:textId="77777777" w:rsidTr="00C75175">
        <w:tc>
          <w:tcPr>
            <w:tcW w:w="1667" w:type="pct"/>
          </w:tcPr>
          <w:p w14:paraId="7ACE26CD" w14:textId="4D263590" w:rsidR="00CE2D43" w:rsidRPr="00C75175" w:rsidRDefault="00CE2D43" w:rsidP="00CE2D43">
            <w:pPr>
              <w:spacing w:after="40"/>
              <w:rPr>
                <w:sz w:val="20"/>
                <w:szCs w:val="20"/>
              </w:rPr>
            </w:pPr>
            <w:r>
              <w:rPr>
                <w:sz w:val="20"/>
                <w:szCs w:val="20"/>
              </w:rPr>
              <w:t>RGI</w:t>
            </w:r>
          </w:p>
        </w:tc>
        <w:tc>
          <w:tcPr>
            <w:tcW w:w="1667" w:type="pct"/>
          </w:tcPr>
          <w:p w14:paraId="51B38806" w14:textId="4DE1C09C" w:rsidR="00CE2D43" w:rsidRPr="00C75175" w:rsidRDefault="00CE2D43" w:rsidP="00CE2D43">
            <w:pPr>
              <w:spacing w:after="40"/>
              <w:rPr>
                <w:sz w:val="20"/>
                <w:szCs w:val="20"/>
              </w:rPr>
            </w:pPr>
          </w:p>
        </w:tc>
        <w:tc>
          <w:tcPr>
            <w:tcW w:w="1666" w:type="pct"/>
          </w:tcPr>
          <w:p w14:paraId="6F762A44" w14:textId="68A6FEB4" w:rsidR="00CE2D43" w:rsidRPr="00C75175" w:rsidRDefault="00CE2D43" w:rsidP="00CE2D43">
            <w:pPr>
              <w:spacing w:after="40"/>
              <w:rPr>
                <w:sz w:val="20"/>
                <w:szCs w:val="20"/>
              </w:rPr>
            </w:pPr>
          </w:p>
        </w:tc>
      </w:tr>
      <w:tr w:rsidR="00CE2D43" w:rsidRPr="00C75175" w14:paraId="17927E57" w14:textId="77777777" w:rsidTr="00C75175">
        <w:tc>
          <w:tcPr>
            <w:tcW w:w="1667" w:type="pct"/>
          </w:tcPr>
          <w:p w14:paraId="478A44A5" w14:textId="69863E04" w:rsidR="00CE2D43" w:rsidRPr="00C75175" w:rsidRDefault="00CE2D43" w:rsidP="00CE2D43">
            <w:pPr>
              <w:spacing w:after="40"/>
              <w:rPr>
                <w:sz w:val="20"/>
                <w:szCs w:val="20"/>
              </w:rPr>
            </w:pPr>
            <w:r>
              <w:rPr>
                <w:sz w:val="20"/>
                <w:szCs w:val="20"/>
              </w:rPr>
              <w:t>CCN</w:t>
            </w:r>
          </w:p>
        </w:tc>
        <w:tc>
          <w:tcPr>
            <w:tcW w:w="1667" w:type="pct"/>
          </w:tcPr>
          <w:p w14:paraId="1E783919" w14:textId="2BD10384" w:rsidR="00CE2D43" w:rsidRPr="00C75175" w:rsidRDefault="00CE2D43" w:rsidP="00CE2D43">
            <w:pPr>
              <w:spacing w:after="40"/>
              <w:rPr>
                <w:sz w:val="20"/>
                <w:szCs w:val="20"/>
              </w:rPr>
            </w:pPr>
          </w:p>
        </w:tc>
        <w:tc>
          <w:tcPr>
            <w:tcW w:w="1666" w:type="pct"/>
          </w:tcPr>
          <w:p w14:paraId="05332EAE" w14:textId="0C80A550" w:rsidR="00CE2D43" w:rsidRPr="00C75175" w:rsidRDefault="00CE2D43" w:rsidP="00CE2D43">
            <w:pPr>
              <w:spacing w:after="40"/>
              <w:rPr>
                <w:sz w:val="20"/>
                <w:szCs w:val="20"/>
              </w:rPr>
            </w:pPr>
          </w:p>
        </w:tc>
      </w:tr>
      <w:tr w:rsidR="00CE2D43" w:rsidRPr="00C75175" w14:paraId="7F6034A1" w14:textId="77777777" w:rsidTr="00C75175">
        <w:tc>
          <w:tcPr>
            <w:tcW w:w="1667" w:type="pct"/>
          </w:tcPr>
          <w:p w14:paraId="4EE96CA7" w14:textId="3E52B70B" w:rsidR="00CE2D43" w:rsidRPr="00C75175" w:rsidRDefault="00CE2D43" w:rsidP="00CE2D43">
            <w:pPr>
              <w:spacing w:after="40"/>
              <w:rPr>
                <w:sz w:val="20"/>
                <w:szCs w:val="20"/>
              </w:rPr>
            </w:pPr>
            <w:r>
              <w:rPr>
                <w:sz w:val="20"/>
                <w:szCs w:val="20"/>
              </w:rPr>
              <w:t>Partenaires du cluster Nutrition*</w:t>
            </w:r>
          </w:p>
        </w:tc>
        <w:tc>
          <w:tcPr>
            <w:tcW w:w="1667" w:type="pct"/>
          </w:tcPr>
          <w:p w14:paraId="6BFA239F" w14:textId="0644F7B1" w:rsidR="00CE2D43" w:rsidRPr="00C75175" w:rsidRDefault="00CE2D43" w:rsidP="00CE2D43">
            <w:pPr>
              <w:spacing w:after="40"/>
              <w:rPr>
                <w:sz w:val="20"/>
                <w:szCs w:val="20"/>
              </w:rPr>
            </w:pPr>
          </w:p>
        </w:tc>
        <w:tc>
          <w:tcPr>
            <w:tcW w:w="1666" w:type="pct"/>
          </w:tcPr>
          <w:p w14:paraId="76358C9C" w14:textId="1EDEFAD9" w:rsidR="00CE2D43" w:rsidRPr="00C75175" w:rsidRDefault="00CE2D43" w:rsidP="00CE2D43">
            <w:pPr>
              <w:spacing w:after="40"/>
              <w:rPr>
                <w:sz w:val="20"/>
                <w:szCs w:val="20"/>
              </w:rPr>
            </w:pPr>
          </w:p>
        </w:tc>
      </w:tr>
    </w:tbl>
    <w:p w14:paraId="7B681644" w14:textId="31F07461" w:rsidR="00C311E3" w:rsidRPr="00C75175" w:rsidRDefault="00CE2D43">
      <w:pPr>
        <w:rPr>
          <w:sz w:val="20"/>
          <w:szCs w:val="20"/>
        </w:rPr>
      </w:pPr>
      <w:r>
        <w:rPr>
          <w:sz w:val="20"/>
          <w:szCs w:val="20"/>
        </w:rPr>
        <w:t>* Si des ONG ont conclu des accords avec l’UNICEF ou le PAM concernant la mise en œuvre de programmes de MAS ou de MAM respectivement et relèvent directement de ces deux agences de l’ONU, indiquez comment le cluster reçoit ces informations. Dès que possible, encouragez la rationalisation du système de rapport et indiquez ceci dans le rapport de transfert.</w:t>
      </w:r>
    </w:p>
    <w:p w14:paraId="3BB66CC1" w14:textId="77777777" w:rsidR="00AF102D" w:rsidRPr="002B49BB" w:rsidRDefault="00AF102D" w:rsidP="00AF102D">
      <w:pPr>
        <w:pStyle w:val="ListParagraph"/>
        <w:numPr>
          <w:ilvl w:val="0"/>
          <w:numId w:val="5"/>
        </w:numPr>
        <w:spacing w:line="240" w:lineRule="auto"/>
        <w:jc w:val="both"/>
        <w:rPr>
          <w:b/>
          <w:color w:val="95C93D"/>
          <w:sz w:val="20"/>
          <w:szCs w:val="20"/>
        </w:rPr>
      </w:pPr>
      <w:r w:rsidRPr="002B49BB">
        <w:rPr>
          <w:b/>
          <w:color w:val="95C93D"/>
          <w:sz w:val="20"/>
          <w:szCs w:val="20"/>
        </w:rPr>
        <w:t>Procédures administratives</w:t>
      </w:r>
    </w:p>
    <w:p w14:paraId="60770D0A" w14:textId="33FD9EFB" w:rsidR="00AF102D" w:rsidRPr="00C75175" w:rsidRDefault="00645D63" w:rsidP="00645D63">
      <w:pPr>
        <w:pStyle w:val="ListParagraph"/>
        <w:spacing w:line="240" w:lineRule="auto"/>
        <w:ind w:left="0"/>
        <w:jc w:val="both"/>
        <w:rPr>
          <w:sz w:val="20"/>
          <w:szCs w:val="20"/>
        </w:rPr>
      </w:pPr>
      <w:r>
        <w:rPr>
          <w:sz w:val="20"/>
          <w:szCs w:val="20"/>
        </w:rPr>
        <w:t>Inclure une description détaillée de toutes les procédures administratives à compléter afin de permettre au nouveau RGI d’accéder aux informations sur les outils, l’équipement et les droits requis pour faciliter l’exécution des tâches du RGI en matière de nutrition. La description doit comprendre comment accéder aux éléments suivants :</w:t>
      </w:r>
    </w:p>
    <w:p w14:paraId="523C2C2C"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 xml:space="preserve">Compte email </w:t>
      </w:r>
    </w:p>
    <w:p w14:paraId="69777145"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Compte Skype</w:t>
      </w:r>
    </w:p>
    <w:p w14:paraId="26414361"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Disques partagés</w:t>
      </w:r>
    </w:p>
    <w:p w14:paraId="30C29583"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 xml:space="preserve">Compte </w:t>
      </w:r>
      <w:proofErr w:type="spellStart"/>
      <w:r>
        <w:rPr>
          <w:sz w:val="20"/>
          <w:szCs w:val="20"/>
        </w:rPr>
        <w:t>Humanitarian</w:t>
      </w:r>
      <w:proofErr w:type="spellEnd"/>
      <w:r>
        <w:rPr>
          <w:sz w:val="20"/>
          <w:szCs w:val="20"/>
        </w:rPr>
        <w:t xml:space="preserve"> ID (http://humanitarian.id/)</w:t>
      </w:r>
    </w:p>
    <w:p w14:paraId="33EEA20D"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Ressources en ligne du FCH/appel instantané</w:t>
      </w:r>
    </w:p>
    <w:p w14:paraId="64CB8FEE" w14:textId="77777777" w:rsidR="00AF102D" w:rsidRPr="00C75175" w:rsidRDefault="00AF102D" w:rsidP="00AF102D">
      <w:pPr>
        <w:pStyle w:val="ListParagraph"/>
        <w:numPr>
          <w:ilvl w:val="0"/>
          <w:numId w:val="7"/>
        </w:numPr>
        <w:spacing w:line="240" w:lineRule="auto"/>
        <w:jc w:val="both"/>
        <w:rPr>
          <w:sz w:val="20"/>
          <w:szCs w:val="20"/>
        </w:rPr>
      </w:pPr>
      <w:proofErr w:type="spellStart"/>
      <w:r>
        <w:rPr>
          <w:sz w:val="20"/>
          <w:szCs w:val="20"/>
        </w:rPr>
        <w:t>DropBox</w:t>
      </w:r>
      <w:proofErr w:type="spellEnd"/>
      <w:r>
        <w:rPr>
          <w:sz w:val="20"/>
          <w:szCs w:val="20"/>
        </w:rPr>
        <w:t xml:space="preserve"> du BCAH </w:t>
      </w:r>
    </w:p>
    <w:p w14:paraId="705D9B0A"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 xml:space="preserve">Groupe </w:t>
      </w:r>
      <w:proofErr w:type="spellStart"/>
      <w:r>
        <w:rPr>
          <w:sz w:val="20"/>
          <w:szCs w:val="20"/>
        </w:rPr>
        <w:t>skype</w:t>
      </w:r>
      <w:proofErr w:type="spellEnd"/>
      <w:r>
        <w:rPr>
          <w:sz w:val="20"/>
          <w:szCs w:val="20"/>
        </w:rPr>
        <w:t xml:space="preserve"> sur la GI national/du BCAH</w:t>
      </w:r>
    </w:p>
    <w:p w14:paraId="5211B8F5"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Informations sur les licences logicielles (ArcGIS, Tableau)</w:t>
      </w:r>
    </w:p>
    <w:p w14:paraId="43522EE9" w14:textId="77777777" w:rsidR="003E0D81" w:rsidRPr="002B49BB" w:rsidRDefault="002E75D4" w:rsidP="0082647F">
      <w:pPr>
        <w:pStyle w:val="Heading1"/>
        <w:numPr>
          <w:ilvl w:val="0"/>
          <w:numId w:val="5"/>
        </w:numPr>
        <w:rPr>
          <w:rFonts w:asciiTheme="minorHAnsi" w:hAnsiTheme="minorHAnsi"/>
          <w:b/>
          <w:color w:val="95C93D"/>
          <w:sz w:val="20"/>
          <w:szCs w:val="20"/>
        </w:rPr>
      </w:pPr>
      <w:bookmarkStart w:id="6" w:name="_Toc434848484"/>
      <w:bookmarkStart w:id="7" w:name="_Toc434849453"/>
      <w:bookmarkStart w:id="8" w:name="_Toc434848485"/>
      <w:bookmarkStart w:id="9" w:name="_Toc434849454"/>
      <w:bookmarkStart w:id="10" w:name="_Toc454477297"/>
      <w:bookmarkEnd w:id="6"/>
      <w:bookmarkEnd w:id="7"/>
      <w:bookmarkEnd w:id="8"/>
      <w:bookmarkEnd w:id="9"/>
      <w:r w:rsidRPr="002B49BB">
        <w:rPr>
          <w:rFonts w:asciiTheme="minorHAnsi" w:hAnsiTheme="minorHAnsi"/>
          <w:b/>
          <w:color w:val="95C93D"/>
          <w:sz w:val="20"/>
          <w:szCs w:val="20"/>
        </w:rPr>
        <w:t>Liens du cluster Nutrition avec d’autres clusters / agences gouvernementales</w:t>
      </w:r>
      <w:bookmarkEnd w:id="10"/>
    </w:p>
    <w:p w14:paraId="42DE826D" w14:textId="51496674" w:rsidR="002E75D4" w:rsidRPr="00C75175" w:rsidRDefault="002E75D4" w:rsidP="002E75D4">
      <w:pPr>
        <w:spacing w:line="240" w:lineRule="auto"/>
        <w:jc w:val="both"/>
        <w:rPr>
          <w:sz w:val="20"/>
          <w:szCs w:val="20"/>
        </w:rPr>
      </w:pPr>
      <w:r>
        <w:rPr>
          <w:sz w:val="20"/>
          <w:szCs w:val="20"/>
        </w:rPr>
        <w:t>Décrire la relation de travail avec d’autres clusters et toutes les activités inter-clusters ; y compris un bref aperçu des activités communes, des modèles partagés, des réalisations ainsi que des défis, le cas échéant. Prend-t-on des mesures pour améliorer les systèmes du gouvernement ou les systèmes de cluster existants / Cherche-t-on à rationaliser/ généraliser les questions transversales (systèmes de cluster ou gouvernementaux) ? Incluez les adresses des contacts principaux. Indiquez les mesures de suivi immédiates.</w:t>
      </w:r>
    </w:p>
    <w:p w14:paraId="6D3E6B02" w14:textId="77777777" w:rsidR="00BE4FB3" w:rsidRPr="002B49BB" w:rsidRDefault="00BE4FB3" w:rsidP="0082647F">
      <w:pPr>
        <w:pStyle w:val="Heading1"/>
        <w:numPr>
          <w:ilvl w:val="0"/>
          <w:numId w:val="5"/>
        </w:numPr>
        <w:rPr>
          <w:rFonts w:asciiTheme="minorHAnsi" w:hAnsiTheme="minorHAnsi"/>
          <w:b/>
          <w:color w:val="95C93D"/>
          <w:sz w:val="20"/>
          <w:szCs w:val="20"/>
        </w:rPr>
      </w:pPr>
      <w:bookmarkStart w:id="11" w:name="_Toc454477298"/>
      <w:r w:rsidRPr="002B49BB">
        <w:rPr>
          <w:rFonts w:asciiTheme="minorHAnsi" w:hAnsiTheme="minorHAnsi"/>
          <w:b/>
          <w:color w:val="95C93D"/>
          <w:sz w:val="20"/>
          <w:szCs w:val="20"/>
        </w:rPr>
        <w:t>Leçons apprises : défis, contraintes</w:t>
      </w:r>
      <w:bookmarkEnd w:id="11"/>
    </w:p>
    <w:p w14:paraId="0E9C1CA6" w14:textId="66275A82" w:rsidR="00BE4FB3" w:rsidRPr="00C75175" w:rsidRDefault="00BE4FB3" w:rsidP="00BE4FB3">
      <w:pPr>
        <w:spacing w:line="240" w:lineRule="auto"/>
        <w:jc w:val="both"/>
        <w:rPr>
          <w:sz w:val="20"/>
          <w:szCs w:val="20"/>
        </w:rPr>
      </w:pPr>
      <w:r>
        <w:rPr>
          <w:sz w:val="20"/>
          <w:szCs w:val="20"/>
        </w:rPr>
        <w:t>Incluez les leçons apprises en termes de gestion de l’information, par exemple la disponibilité des rapports d’évaluation et la capacité de recevoir des données provenant de partenaires en temps opportun. Indiquez aussi des bonnes pratiques ou des conseils susceptibles d’aider le nouveau RGI afin que le transfert se fasse en douceur. Quels obstacles sont apparus et comment pourrait-on les surmonter ?</w:t>
      </w:r>
    </w:p>
    <w:p w14:paraId="1603B598" w14:textId="36271384" w:rsidR="007B4089" w:rsidRPr="002B49BB" w:rsidRDefault="007B4089" w:rsidP="003378A0">
      <w:pPr>
        <w:pStyle w:val="Heading1"/>
        <w:numPr>
          <w:ilvl w:val="0"/>
          <w:numId w:val="5"/>
        </w:numPr>
        <w:rPr>
          <w:rFonts w:asciiTheme="minorHAnsi" w:hAnsiTheme="minorHAnsi"/>
          <w:b/>
          <w:color w:val="95C93D"/>
          <w:sz w:val="20"/>
          <w:szCs w:val="20"/>
        </w:rPr>
      </w:pPr>
      <w:bookmarkStart w:id="12" w:name="_Toc454477299"/>
      <w:r w:rsidRPr="002B49BB">
        <w:rPr>
          <w:rFonts w:asciiTheme="minorHAnsi" w:hAnsiTheme="minorHAnsi"/>
          <w:b/>
          <w:color w:val="95C93D"/>
          <w:sz w:val="20"/>
          <w:szCs w:val="20"/>
        </w:rPr>
        <w:lastRenderedPageBreak/>
        <w:t>Mesures de suivi et prochaines étapes</w:t>
      </w:r>
      <w:bookmarkEnd w:id="12"/>
      <w:r w:rsidRPr="002B49BB">
        <w:rPr>
          <w:rFonts w:asciiTheme="minorHAnsi" w:hAnsiTheme="minorHAnsi"/>
          <w:b/>
          <w:color w:val="95C93D"/>
          <w:sz w:val="20"/>
          <w:szCs w:val="20"/>
        </w:rPr>
        <w:t xml:space="preserve"> </w:t>
      </w:r>
    </w:p>
    <w:p w14:paraId="275A3EEB" w14:textId="78FC347E" w:rsidR="007B4089" w:rsidRPr="00C75175" w:rsidRDefault="007B4089" w:rsidP="0082647F">
      <w:pPr>
        <w:spacing w:line="240" w:lineRule="auto"/>
        <w:jc w:val="both"/>
        <w:rPr>
          <w:sz w:val="20"/>
          <w:szCs w:val="20"/>
        </w:rPr>
      </w:pPr>
      <w:r>
        <w:rPr>
          <w:sz w:val="20"/>
          <w:szCs w:val="20"/>
        </w:rPr>
        <w:t>Veuillez inclure toutes les mesures de suivi et prochaines étapes par ordre d’urgence / de priorité. Proposez des mécanismes qui pourraient être utilisés pour le suivi des mesures proposées.</w:t>
      </w:r>
    </w:p>
    <w:p w14:paraId="4C2C87C6" w14:textId="77777777" w:rsidR="00BE4FB3" w:rsidRPr="002B49BB" w:rsidRDefault="00BE4FB3" w:rsidP="0082647F">
      <w:pPr>
        <w:pStyle w:val="Heading1"/>
        <w:numPr>
          <w:ilvl w:val="0"/>
          <w:numId w:val="5"/>
        </w:numPr>
        <w:rPr>
          <w:rFonts w:asciiTheme="minorHAnsi" w:hAnsiTheme="minorHAnsi"/>
          <w:b/>
          <w:color w:val="95C93D"/>
          <w:sz w:val="20"/>
          <w:szCs w:val="20"/>
        </w:rPr>
      </w:pPr>
      <w:bookmarkStart w:id="13" w:name="_Toc454477300"/>
      <w:r w:rsidRPr="002B49BB">
        <w:rPr>
          <w:rFonts w:asciiTheme="minorHAnsi" w:hAnsiTheme="minorHAnsi"/>
          <w:b/>
          <w:color w:val="95C93D"/>
          <w:sz w:val="20"/>
          <w:szCs w:val="20"/>
        </w:rPr>
        <w:t>Recommandations</w:t>
      </w:r>
      <w:bookmarkEnd w:id="13"/>
    </w:p>
    <w:p w14:paraId="63619EEE" w14:textId="3EE63652" w:rsidR="00BE4FB3" w:rsidRPr="00C75175" w:rsidRDefault="00BE4FB3" w:rsidP="007B4089">
      <w:pPr>
        <w:spacing w:line="240" w:lineRule="auto"/>
        <w:jc w:val="both"/>
        <w:rPr>
          <w:sz w:val="20"/>
          <w:szCs w:val="20"/>
        </w:rPr>
      </w:pPr>
      <w:r>
        <w:rPr>
          <w:sz w:val="20"/>
          <w:szCs w:val="20"/>
        </w:rPr>
        <w:t>Veuillez inclure des recommandations sur la façon d’améliorer l’efficacité des processus de GI globaux, notamment les besoins en capacités, afin de soutenir la fonction de GI.</w:t>
      </w:r>
    </w:p>
    <w:p w14:paraId="7DE52DC4" w14:textId="77777777" w:rsidR="00554F0B" w:rsidRPr="00C75175" w:rsidRDefault="00554F0B" w:rsidP="0082647F">
      <w:pPr>
        <w:spacing w:line="240" w:lineRule="auto"/>
        <w:jc w:val="both"/>
        <w:rPr>
          <w:sz w:val="20"/>
          <w:szCs w:val="20"/>
        </w:rPr>
      </w:pPr>
    </w:p>
    <w:p w14:paraId="04B11368" w14:textId="77777777" w:rsidR="00554F0B" w:rsidRPr="004D3B26" w:rsidRDefault="00554F0B" w:rsidP="00554F0B">
      <w:pPr>
        <w:pStyle w:val="ListParagraph"/>
        <w:spacing w:line="240" w:lineRule="auto"/>
        <w:ind w:left="360"/>
        <w:jc w:val="both"/>
        <w:rPr>
          <w:color w:val="95C93D"/>
          <w:sz w:val="20"/>
          <w:szCs w:val="20"/>
        </w:rPr>
      </w:pPr>
    </w:p>
    <w:sectPr w:rsidR="00554F0B" w:rsidRPr="004D3B2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73AE6" w14:textId="77777777" w:rsidR="00F16765" w:rsidRDefault="00F16765" w:rsidP="00183226">
      <w:pPr>
        <w:spacing w:after="0" w:line="240" w:lineRule="auto"/>
      </w:pPr>
      <w:r>
        <w:separator/>
      </w:r>
    </w:p>
  </w:endnote>
  <w:endnote w:type="continuationSeparator" w:id="0">
    <w:p w14:paraId="1810D069" w14:textId="77777777" w:rsidR="00F16765" w:rsidRDefault="00F16765" w:rsidP="0018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4077" w14:textId="77777777" w:rsidR="004D3B26" w:rsidRDefault="004D3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829433"/>
      <w:docPartObj>
        <w:docPartGallery w:val="Page Numbers (Bottom of Page)"/>
        <w:docPartUnique/>
      </w:docPartObj>
    </w:sdtPr>
    <w:sdtEndPr/>
    <w:sdtContent>
      <w:sdt>
        <w:sdtPr>
          <w:id w:val="1728636285"/>
          <w:docPartObj>
            <w:docPartGallery w:val="Page Numbers (Top of Page)"/>
            <w:docPartUnique/>
          </w:docPartObj>
        </w:sdtPr>
        <w:sdtEndPr/>
        <w:sdtContent>
          <w:p w14:paraId="35F48478" w14:textId="417FC6E7" w:rsidR="00DC01E4" w:rsidRPr="00C75175" w:rsidRDefault="00DC01E4">
            <w:pPr>
              <w:pStyle w:val="Footer"/>
              <w:jc w:val="center"/>
              <w:rPr>
                <w:sz w:val="2"/>
                <w:szCs w:val="2"/>
              </w:rPr>
            </w:pPr>
          </w:p>
          <w:tbl>
            <w:tblPr>
              <w:tblStyle w:val="TableGrid"/>
              <w:tblW w:w="5000" w:type="pct"/>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2998"/>
              <w:gridCol w:w="2997"/>
            </w:tblGrid>
            <w:tr w:rsidR="004D3B26" w:rsidRPr="00405855" w14:paraId="3301EBF6" w14:textId="77777777" w:rsidTr="004D3B26">
              <w:tc>
                <w:tcPr>
                  <w:tcW w:w="1679" w:type="pct"/>
                </w:tcPr>
                <w:p w14:paraId="48839A24" w14:textId="72A7500F" w:rsidR="004D3B26" w:rsidRPr="002B49BB" w:rsidRDefault="004D3B26" w:rsidP="009041D2">
                  <w:pPr>
                    <w:pStyle w:val="Footer"/>
                    <w:rPr>
                      <w:color w:val="95C93D"/>
                      <w:sz w:val="20"/>
                      <w:szCs w:val="20"/>
                    </w:rPr>
                  </w:pPr>
                </w:p>
              </w:tc>
              <w:tc>
                <w:tcPr>
                  <w:tcW w:w="1661" w:type="pct"/>
                </w:tcPr>
                <w:p w14:paraId="77515C49" w14:textId="77777777" w:rsidR="004D3B26" w:rsidRPr="002B49BB" w:rsidRDefault="004D3B26" w:rsidP="00C75175">
                  <w:pPr>
                    <w:pStyle w:val="Footer"/>
                    <w:jc w:val="right"/>
                    <w:rPr>
                      <w:color w:val="95C93D"/>
                      <w:sz w:val="20"/>
                      <w:szCs w:val="20"/>
                    </w:rPr>
                  </w:pPr>
                </w:p>
              </w:tc>
              <w:tc>
                <w:tcPr>
                  <w:tcW w:w="1660" w:type="pct"/>
                </w:tcPr>
                <w:sdt>
                  <w:sdtPr>
                    <w:rPr>
                      <w:color w:val="95C93D"/>
                      <w:sz w:val="20"/>
                      <w:szCs w:val="20"/>
                    </w:rPr>
                    <w:id w:val="-24946498"/>
                    <w:docPartObj>
                      <w:docPartGallery w:val="Page Numbers (Bottom of Page)"/>
                      <w:docPartUnique/>
                    </w:docPartObj>
                  </w:sdtPr>
                  <w:sdtEndPr>
                    <w:rPr>
                      <w:noProof/>
                    </w:rPr>
                  </w:sdtEndPr>
                  <w:sdtContent>
                    <w:p w14:paraId="23BFBC68" w14:textId="11E41DA1" w:rsidR="004D3B26" w:rsidRPr="002B49BB" w:rsidRDefault="004D3B26" w:rsidP="00C75175">
                      <w:pPr>
                        <w:pStyle w:val="Footer"/>
                        <w:jc w:val="right"/>
                        <w:rPr>
                          <w:color w:val="95C93D"/>
                          <w:sz w:val="20"/>
                          <w:szCs w:val="20"/>
                        </w:rPr>
                      </w:pPr>
                      <w:r w:rsidRPr="002B49BB">
                        <w:rPr>
                          <w:color w:val="95C93D"/>
                          <w:sz w:val="20"/>
                          <w:szCs w:val="20"/>
                        </w:rPr>
                        <w:t>Rapport de transfert – Responsable de la gestion de l’information</w:t>
                      </w:r>
                    </w:p>
                    <w:p w14:paraId="0DABB33B" w14:textId="0ED81CE7" w:rsidR="004D3B26" w:rsidRPr="002B49BB" w:rsidRDefault="004D3B26" w:rsidP="009041D2">
                      <w:pPr>
                        <w:pStyle w:val="Footer"/>
                        <w:jc w:val="right"/>
                        <w:rPr>
                          <w:noProof/>
                          <w:color w:val="95C93D"/>
                          <w:sz w:val="20"/>
                          <w:szCs w:val="20"/>
                        </w:rPr>
                      </w:pPr>
                      <w:r w:rsidRPr="002B49BB">
                        <w:rPr>
                          <w:color w:val="95C93D"/>
                          <w:sz w:val="20"/>
                          <w:szCs w:val="20"/>
                        </w:rPr>
                        <w:fldChar w:fldCharType="begin"/>
                      </w:r>
                      <w:r w:rsidRPr="002B49BB">
                        <w:rPr>
                          <w:color w:val="95C93D"/>
                          <w:sz w:val="20"/>
                          <w:szCs w:val="20"/>
                        </w:rPr>
                        <w:instrText xml:space="preserve"> PAGE   \* MERGEFORMAT </w:instrText>
                      </w:r>
                      <w:r w:rsidRPr="002B49BB">
                        <w:rPr>
                          <w:color w:val="95C93D"/>
                          <w:sz w:val="20"/>
                          <w:szCs w:val="20"/>
                        </w:rPr>
                        <w:fldChar w:fldCharType="separate"/>
                      </w:r>
                      <w:r w:rsidRPr="002B49BB">
                        <w:rPr>
                          <w:noProof/>
                          <w:color w:val="95C93D"/>
                          <w:sz w:val="20"/>
                          <w:szCs w:val="20"/>
                        </w:rPr>
                        <w:t>5</w:t>
                      </w:r>
                      <w:r w:rsidRPr="002B49BB">
                        <w:rPr>
                          <w:color w:val="95C93D"/>
                          <w:sz w:val="20"/>
                          <w:szCs w:val="20"/>
                        </w:rPr>
                        <w:fldChar w:fldCharType="end"/>
                      </w:r>
                    </w:p>
                  </w:sdtContent>
                </w:sdt>
                <w:p w14:paraId="0F07A2EC" w14:textId="77777777" w:rsidR="004D3B26" w:rsidRPr="002B49BB" w:rsidRDefault="004D3B26" w:rsidP="009041D2">
                  <w:pPr>
                    <w:pStyle w:val="Footer"/>
                    <w:rPr>
                      <w:color w:val="95C93D"/>
                      <w:sz w:val="20"/>
                      <w:szCs w:val="20"/>
                    </w:rPr>
                  </w:pPr>
                </w:p>
              </w:tc>
            </w:tr>
          </w:tbl>
          <w:p w14:paraId="52B24792" w14:textId="02CBB585" w:rsidR="00DC01E4" w:rsidRPr="00C75175" w:rsidRDefault="00F16765" w:rsidP="00C75175">
            <w:pPr>
              <w:pStyle w:val="Footer"/>
              <w:rPr>
                <w:sz w:val="2"/>
                <w:szCs w:val="2"/>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1691" w14:textId="77777777" w:rsidR="004D3B26" w:rsidRDefault="004D3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E4AE9" w14:textId="77777777" w:rsidR="00F16765" w:rsidRDefault="00F16765" w:rsidP="00183226">
      <w:pPr>
        <w:spacing w:after="0" w:line="240" w:lineRule="auto"/>
      </w:pPr>
      <w:r>
        <w:separator/>
      </w:r>
    </w:p>
  </w:footnote>
  <w:footnote w:type="continuationSeparator" w:id="0">
    <w:p w14:paraId="44C9E269" w14:textId="77777777" w:rsidR="00F16765" w:rsidRDefault="00F16765" w:rsidP="00183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4985" w14:textId="77777777" w:rsidR="004D3B26" w:rsidRDefault="004D3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71"/>
      <w:gridCol w:w="7255"/>
    </w:tblGrid>
    <w:tr w:rsidR="00701158" w:rsidRPr="00A574D0" w14:paraId="6E1E63A5" w14:textId="77777777" w:rsidTr="00B64458">
      <w:tc>
        <w:tcPr>
          <w:tcW w:w="827" w:type="pct"/>
        </w:tcPr>
        <w:p w14:paraId="7CB3A483" w14:textId="1C36535D" w:rsidR="00DC01E4" w:rsidRPr="0007545C" w:rsidRDefault="00701158" w:rsidP="009041D2">
          <w:pPr>
            <w:pStyle w:val="Header"/>
            <w:rPr>
              <w:color w:val="1F497D" w:themeColor="text2"/>
              <w:sz w:val="2"/>
              <w:szCs w:val="2"/>
            </w:rPr>
          </w:pPr>
          <w:r>
            <w:rPr>
              <w:noProof/>
            </w:rPr>
            <w:drawing>
              <wp:inline distT="0" distB="0" distL="0" distR="0" wp14:anchorId="6B28CA42" wp14:editId="6454D850">
                <wp:extent cx="1038225" cy="542925"/>
                <wp:effectExtent l="0" t="0" r="0" b="9525"/>
                <wp:docPr id="2" name="Picture 2" descr="C:\Users\masalazar\AppData\Local\Microsoft\Windows\INetCache\Content.MSO\4F354D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alazar\AppData\Local\Microsoft\Windows\INetCache\Content.MSO\4F354DE9.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5877" cy="546927"/>
                        </a:xfrm>
                        <a:prstGeom prst="rect">
                          <a:avLst/>
                        </a:prstGeom>
                        <a:noFill/>
                        <a:ln>
                          <a:noFill/>
                        </a:ln>
                      </pic:spPr>
                    </pic:pic>
                  </a:graphicData>
                </a:graphic>
              </wp:inline>
            </w:drawing>
          </w:r>
        </w:p>
      </w:tc>
      <w:tc>
        <w:tcPr>
          <w:tcW w:w="4173" w:type="pct"/>
          <w:tcBorders>
            <w:bottom w:val="single" w:sz="4" w:space="0" w:color="auto"/>
          </w:tcBorders>
        </w:tcPr>
        <w:p w14:paraId="12BB25FC" w14:textId="77777777" w:rsidR="00DC01E4" w:rsidRPr="000F2F9E" w:rsidRDefault="00DC01E4" w:rsidP="009041D2">
          <w:pPr>
            <w:pStyle w:val="Header"/>
            <w:ind w:left="86"/>
            <w:rPr>
              <w:b/>
              <w:color w:val="0070C0"/>
              <w:lang w:val="en-US"/>
            </w:rPr>
          </w:pPr>
        </w:p>
        <w:p w14:paraId="30ACF9B5" w14:textId="77777777" w:rsidR="00DC01E4" w:rsidRPr="00701158" w:rsidRDefault="00DC01E4" w:rsidP="009041D2">
          <w:pPr>
            <w:pStyle w:val="Header"/>
            <w:ind w:left="86"/>
            <w:rPr>
              <w:b/>
              <w:color w:val="95C93D"/>
              <w:sz w:val="24"/>
              <w:szCs w:val="24"/>
            </w:rPr>
          </w:pPr>
          <w:r w:rsidRPr="00701158">
            <w:rPr>
              <w:b/>
              <w:color w:val="95C93D"/>
              <w:sz w:val="24"/>
              <w:szCs w:val="24"/>
            </w:rPr>
            <w:t xml:space="preserve">Cluster Nutrition [du pays] </w:t>
          </w:r>
        </w:p>
        <w:p w14:paraId="76F46154" w14:textId="77777777" w:rsidR="00DC01E4" w:rsidRPr="00701158" w:rsidRDefault="00DC01E4" w:rsidP="009041D2">
          <w:pPr>
            <w:pStyle w:val="Header"/>
            <w:ind w:left="86"/>
            <w:rPr>
              <w:b/>
              <w:color w:val="95C93D"/>
              <w:sz w:val="24"/>
              <w:szCs w:val="24"/>
            </w:rPr>
          </w:pPr>
          <w:r w:rsidRPr="00701158">
            <w:rPr>
              <w:b/>
              <w:color w:val="95C93D"/>
              <w:sz w:val="24"/>
              <w:szCs w:val="24"/>
            </w:rPr>
            <w:t>[Country] Nutrition Cluster</w:t>
          </w:r>
        </w:p>
        <w:p w14:paraId="1846C5C9" w14:textId="77777777" w:rsidR="00DC01E4" w:rsidRPr="00405855" w:rsidRDefault="00DC01E4" w:rsidP="009041D2">
          <w:pPr>
            <w:pStyle w:val="Header"/>
            <w:ind w:left="86"/>
            <w:rPr>
              <w:color w:val="0070C0"/>
            </w:rPr>
          </w:pPr>
          <w:r w:rsidRPr="00701158">
            <w:rPr>
              <w:color w:val="95C93D"/>
              <w:sz w:val="24"/>
              <w:szCs w:val="24"/>
            </w:rPr>
            <w:t>[https:</w:t>
          </w:r>
          <w:bookmarkStart w:id="14" w:name="_GoBack"/>
          <w:bookmarkEnd w:id="14"/>
          <w:r w:rsidRPr="00701158">
            <w:rPr>
              <w:color w:val="95C93D"/>
              <w:sz w:val="24"/>
              <w:szCs w:val="24"/>
            </w:rPr>
            <w:t>//www.humanitarianresponse.info/fr/operations/country/nutrition]</w:t>
          </w:r>
        </w:p>
      </w:tc>
    </w:tr>
  </w:tbl>
  <w:p w14:paraId="14E03331" w14:textId="77777777" w:rsidR="00DC01E4" w:rsidRPr="00C75175" w:rsidRDefault="00DC01E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AD40" w14:textId="77777777" w:rsidR="004D3B26" w:rsidRDefault="004D3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F7781"/>
    <w:multiLevelType w:val="hybridMultilevel"/>
    <w:tmpl w:val="BE6E2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E65F8"/>
    <w:multiLevelType w:val="hybridMultilevel"/>
    <w:tmpl w:val="438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66B7"/>
    <w:multiLevelType w:val="hybridMultilevel"/>
    <w:tmpl w:val="6BA03996"/>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76641"/>
    <w:multiLevelType w:val="hybridMultilevel"/>
    <w:tmpl w:val="3020C03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C22A7"/>
    <w:multiLevelType w:val="hybridMultilevel"/>
    <w:tmpl w:val="9E2EC20A"/>
    <w:lvl w:ilvl="0" w:tplc="A7E0EB52">
      <w:start w:val="1"/>
      <w:numFmt w:val="decimal"/>
      <w:lvlText w:val="%1."/>
      <w:lvlJc w:val="left"/>
      <w:pPr>
        <w:ind w:left="360" w:hanging="360"/>
      </w:pPr>
      <w:rPr>
        <w:rFonts w:hint="default"/>
        <w:color w:val="95C93D"/>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461CD7"/>
    <w:multiLevelType w:val="hybridMultilevel"/>
    <w:tmpl w:val="51F20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9B2D41"/>
    <w:multiLevelType w:val="hybridMultilevel"/>
    <w:tmpl w:val="3C3C1436"/>
    <w:lvl w:ilvl="0" w:tplc="7D406C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03C8F"/>
    <w:multiLevelType w:val="hybridMultilevel"/>
    <w:tmpl w:val="F8B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B7"/>
    <w:rsid w:val="00037120"/>
    <w:rsid w:val="00042A6B"/>
    <w:rsid w:val="00063370"/>
    <w:rsid w:val="00071FB7"/>
    <w:rsid w:val="00072FEF"/>
    <w:rsid w:val="000842E0"/>
    <w:rsid w:val="00086B09"/>
    <w:rsid w:val="00096A00"/>
    <w:rsid w:val="000A3E46"/>
    <w:rsid w:val="001020A1"/>
    <w:rsid w:val="00127F43"/>
    <w:rsid w:val="001542B2"/>
    <w:rsid w:val="00182F00"/>
    <w:rsid w:val="00183226"/>
    <w:rsid w:val="001A2D07"/>
    <w:rsid w:val="00246B7C"/>
    <w:rsid w:val="00266607"/>
    <w:rsid w:val="00296215"/>
    <w:rsid w:val="002B393C"/>
    <w:rsid w:val="002B49BB"/>
    <w:rsid w:val="002E6866"/>
    <w:rsid w:val="002E75D4"/>
    <w:rsid w:val="0030455B"/>
    <w:rsid w:val="0032653E"/>
    <w:rsid w:val="003378A0"/>
    <w:rsid w:val="00374F77"/>
    <w:rsid w:val="003918F1"/>
    <w:rsid w:val="003E0D81"/>
    <w:rsid w:val="003E28BC"/>
    <w:rsid w:val="003F202B"/>
    <w:rsid w:val="003F385B"/>
    <w:rsid w:val="003F518C"/>
    <w:rsid w:val="0040079D"/>
    <w:rsid w:val="004270E3"/>
    <w:rsid w:val="00474F9D"/>
    <w:rsid w:val="00476464"/>
    <w:rsid w:val="00477653"/>
    <w:rsid w:val="004B72AC"/>
    <w:rsid w:val="004D3B26"/>
    <w:rsid w:val="004E5624"/>
    <w:rsid w:val="004E633B"/>
    <w:rsid w:val="005123F8"/>
    <w:rsid w:val="00532199"/>
    <w:rsid w:val="00535D2B"/>
    <w:rsid w:val="00554F0B"/>
    <w:rsid w:val="00563709"/>
    <w:rsid w:val="00586C7C"/>
    <w:rsid w:val="005A567E"/>
    <w:rsid w:val="005E5A21"/>
    <w:rsid w:val="005F017A"/>
    <w:rsid w:val="00614909"/>
    <w:rsid w:val="0062568F"/>
    <w:rsid w:val="00645D63"/>
    <w:rsid w:val="00660AC3"/>
    <w:rsid w:val="0066678C"/>
    <w:rsid w:val="00681423"/>
    <w:rsid w:val="006A2A17"/>
    <w:rsid w:val="006D44CF"/>
    <w:rsid w:val="006D54DE"/>
    <w:rsid w:val="006F12DF"/>
    <w:rsid w:val="006F6AB1"/>
    <w:rsid w:val="00701158"/>
    <w:rsid w:val="007214D7"/>
    <w:rsid w:val="0075583B"/>
    <w:rsid w:val="00756DEB"/>
    <w:rsid w:val="007B2001"/>
    <w:rsid w:val="007B4089"/>
    <w:rsid w:val="007E07E2"/>
    <w:rsid w:val="007E2AB1"/>
    <w:rsid w:val="00825E5F"/>
    <w:rsid w:val="0082647F"/>
    <w:rsid w:val="00850B1F"/>
    <w:rsid w:val="008674D8"/>
    <w:rsid w:val="00867909"/>
    <w:rsid w:val="008B2519"/>
    <w:rsid w:val="008B784A"/>
    <w:rsid w:val="009041D2"/>
    <w:rsid w:val="00916FFF"/>
    <w:rsid w:val="009246D2"/>
    <w:rsid w:val="00956D0D"/>
    <w:rsid w:val="00963EA4"/>
    <w:rsid w:val="00982E60"/>
    <w:rsid w:val="0098418C"/>
    <w:rsid w:val="009930C7"/>
    <w:rsid w:val="009A5E01"/>
    <w:rsid w:val="009F225D"/>
    <w:rsid w:val="00A25330"/>
    <w:rsid w:val="00A264D0"/>
    <w:rsid w:val="00A574D0"/>
    <w:rsid w:val="00A82E86"/>
    <w:rsid w:val="00AF102D"/>
    <w:rsid w:val="00B06722"/>
    <w:rsid w:val="00B50600"/>
    <w:rsid w:val="00B6342B"/>
    <w:rsid w:val="00B64458"/>
    <w:rsid w:val="00B8373D"/>
    <w:rsid w:val="00B964E0"/>
    <w:rsid w:val="00BA11A6"/>
    <w:rsid w:val="00BA2FB1"/>
    <w:rsid w:val="00BA77B0"/>
    <w:rsid w:val="00BE4FB3"/>
    <w:rsid w:val="00BF0C32"/>
    <w:rsid w:val="00BF5D6E"/>
    <w:rsid w:val="00C23FE4"/>
    <w:rsid w:val="00C311E3"/>
    <w:rsid w:val="00C32E03"/>
    <w:rsid w:val="00C40627"/>
    <w:rsid w:val="00C515AD"/>
    <w:rsid w:val="00C75175"/>
    <w:rsid w:val="00C87055"/>
    <w:rsid w:val="00C905CF"/>
    <w:rsid w:val="00CB03DD"/>
    <w:rsid w:val="00CE2D43"/>
    <w:rsid w:val="00D02D47"/>
    <w:rsid w:val="00D1140A"/>
    <w:rsid w:val="00D943E5"/>
    <w:rsid w:val="00DC01E4"/>
    <w:rsid w:val="00DC1F91"/>
    <w:rsid w:val="00DD3A2C"/>
    <w:rsid w:val="00DD751D"/>
    <w:rsid w:val="00DE0EC4"/>
    <w:rsid w:val="00E15740"/>
    <w:rsid w:val="00E25521"/>
    <w:rsid w:val="00E37DB5"/>
    <w:rsid w:val="00E5148C"/>
    <w:rsid w:val="00E65751"/>
    <w:rsid w:val="00E70482"/>
    <w:rsid w:val="00E97DB1"/>
    <w:rsid w:val="00EB3DDC"/>
    <w:rsid w:val="00EB4AAB"/>
    <w:rsid w:val="00EE65DA"/>
    <w:rsid w:val="00EF2579"/>
    <w:rsid w:val="00F16765"/>
    <w:rsid w:val="00F43613"/>
    <w:rsid w:val="00F4374D"/>
    <w:rsid w:val="00F64219"/>
    <w:rsid w:val="00F811F8"/>
    <w:rsid w:val="00F909F3"/>
    <w:rsid w:val="00F93463"/>
    <w:rsid w:val="00FF0049"/>
    <w:rsid w:val="00FF3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190B"/>
  <w15:chartTrackingRefBased/>
  <w15:docId w15:val="{91949C7E-2A40-4DD4-A01A-479366DC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6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38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5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1FB7"/>
    <w:pPr>
      <w:spacing w:after="0" w:line="240" w:lineRule="auto"/>
    </w:pPr>
    <w:rPr>
      <w:rFonts w:eastAsiaTheme="minorEastAsia"/>
    </w:rPr>
  </w:style>
  <w:style w:type="character" w:customStyle="1" w:styleId="NoSpacingChar">
    <w:name w:val="No Spacing Char"/>
    <w:basedOn w:val="DefaultParagraphFont"/>
    <w:link w:val="NoSpacing"/>
    <w:uiPriority w:val="1"/>
    <w:rsid w:val="00071FB7"/>
    <w:rPr>
      <w:rFonts w:eastAsiaTheme="minorEastAsia"/>
      <w:lang w:val="fr-FR"/>
    </w:rPr>
  </w:style>
  <w:style w:type="paragraph" w:styleId="Header">
    <w:name w:val="header"/>
    <w:basedOn w:val="Normal"/>
    <w:link w:val="HeaderChar"/>
    <w:uiPriority w:val="99"/>
    <w:unhideWhenUsed/>
    <w:rsid w:val="0018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6"/>
  </w:style>
  <w:style w:type="paragraph" w:styleId="Footer">
    <w:name w:val="footer"/>
    <w:basedOn w:val="Normal"/>
    <w:link w:val="FooterChar"/>
    <w:uiPriority w:val="99"/>
    <w:unhideWhenUsed/>
    <w:rsid w:val="0018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6"/>
  </w:style>
  <w:style w:type="character" w:customStyle="1" w:styleId="Heading1Char">
    <w:name w:val="Heading 1 Char"/>
    <w:basedOn w:val="DefaultParagraphFont"/>
    <w:link w:val="Heading1"/>
    <w:uiPriority w:val="9"/>
    <w:rsid w:val="00B5060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50600"/>
    <w:pPr>
      <w:spacing w:line="259" w:lineRule="auto"/>
      <w:outlineLvl w:val="9"/>
    </w:pPr>
  </w:style>
  <w:style w:type="table" w:styleId="LightList-Accent3">
    <w:name w:val="Light List Accent 3"/>
    <w:basedOn w:val="TableNormal"/>
    <w:uiPriority w:val="61"/>
    <w:rsid w:val="008679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03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85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F385B"/>
    <w:pPr>
      <w:ind w:left="720"/>
      <w:contextualSpacing/>
    </w:pPr>
  </w:style>
  <w:style w:type="character" w:customStyle="1" w:styleId="Heading3Char">
    <w:name w:val="Heading 3 Char"/>
    <w:basedOn w:val="DefaultParagraphFont"/>
    <w:link w:val="Heading3"/>
    <w:uiPriority w:val="9"/>
    <w:rsid w:val="005A567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C905CF"/>
    <w:pPr>
      <w:spacing w:after="100"/>
    </w:pPr>
  </w:style>
  <w:style w:type="paragraph" w:styleId="TOC2">
    <w:name w:val="toc 2"/>
    <w:basedOn w:val="Normal"/>
    <w:next w:val="Normal"/>
    <w:autoRedefine/>
    <w:uiPriority w:val="39"/>
    <w:unhideWhenUsed/>
    <w:rsid w:val="00C905CF"/>
    <w:pPr>
      <w:spacing w:after="100"/>
      <w:ind w:left="220"/>
    </w:pPr>
  </w:style>
  <w:style w:type="paragraph" w:styleId="TOC3">
    <w:name w:val="toc 3"/>
    <w:basedOn w:val="Normal"/>
    <w:next w:val="Normal"/>
    <w:autoRedefine/>
    <w:uiPriority w:val="39"/>
    <w:unhideWhenUsed/>
    <w:rsid w:val="00C905CF"/>
    <w:pPr>
      <w:spacing w:after="100"/>
      <w:ind w:left="440"/>
    </w:pPr>
  </w:style>
  <w:style w:type="character" w:styleId="Hyperlink">
    <w:name w:val="Hyperlink"/>
    <w:basedOn w:val="DefaultParagraphFont"/>
    <w:uiPriority w:val="99"/>
    <w:unhideWhenUsed/>
    <w:rsid w:val="00C905CF"/>
    <w:rPr>
      <w:color w:val="0000FF" w:themeColor="hyperlink"/>
      <w:u w:val="single"/>
    </w:rPr>
  </w:style>
  <w:style w:type="paragraph" w:styleId="BalloonText">
    <w:name w:val="Balloon Text"/>
    <w:basedOn w:val="Normal"/>
    <w:link w:val="BalloonTextChar"/>
    <w:uiPriority w:val="99"/>
    <w:semiHidden/>
    <w:unhideWhenUsed/>
    <w:rsid w:val="00586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C7C"/>
    <w:rPr>
      <w:rFonts w:ascii="Segoe UI" w:hAnsi="Segoe UI" w:cs="Segoe UI"/>
      <w:sz w:val="18"/>
      <w:szCs w:val="18"/>
    </w:rPr>
  </w:style>
  <w:style w:type="character" w:styleId="CommentReference">
    <w:name w:val="annotation reference"/>
    <w:basedOn w:val="DefaultParagraphFont"/>
    <w:uiPriority w:val="99"/>
    <w:semiHidden/>
    <w:unhideWhenUsed/>
    <w:rsid w:val="00586C7C"/>
    <w:rPr>
      <w:sz w:val="16"/>
      <w:szCs w:val="16"/>
    </w:rPr>
  </w:style>
  <w:style w:type="paragraph" w:styleId="CommentText">
    <w:name w:val="annotation text"/>
    <w:basedOn w:val="Normal"/>
    <w:link w:val="CommentTextChar"/>
    <w:uiPriority w:val="99"/>
    <w:semiHidden/>
    <w:unhideWhenUsed/>
    <w:rsid w:val="00586C7C"/>
    <w:pPr>
      <w:spacing w:line="240" w:lineRule="auto"/>
    </w:pPr>
    <w:rPr>
      <w:sz w:val="20"/>
      <w:szCs w:val="20"/>
    </w:rPr>
  </w:style>
  <w:style w:type="character" w:customStyle="1" w:styleId="CommentTextChar">
    <w:name w:val="Comment Text Char"/>
    <w:basedOn w:val="DefaultParagraphFont"/>
    <w:link w:val="CommentText"/>
    <w:uiPriority w:val="99"/>
    <w:semiHidden/>
    <w:rsid w:val="00586C7C"/>
    <w:rPr>
      <w:sz w:val="20"/>
      <w:szCs w:val="20"/>
    </w:rPr>
  </w:style>
  <w:style w:type="paragraph" w:styleId="CommentSubject">
    <w:name w:val="annotation subject"/>
    <w:basedOn w:val="CommentText"/>
    <w:next w:val="CommentText"/>
    <w:link w:val="CommentSubjectChar"/>
    <w:uiPriority w:val="99"/>
    <w:semiHidden/>
    <w:unhideWhenUsed/>
    <w:rsid w:val="00586C7C"/>
    <w:rPr>
      <w:b/>
      <w:bCs/>
    </w:rPr>
  </w:style>
  <w:style w:type="character" w:customStyle="1" w:styleId="CommentSubjectChar">
    <w:name w:val="Comment Subject Char"/>
    <w:basedOn w:val="CommentTextChar"/>
    <w:link w:val="CommentSubject"/>
    <w:uiPriority w:val="99"/>
    <w:semiHidden/>
    <w:rsid w:val="00586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EMOPSGCCU-1435067120-10503</_dlc_DocId>
    <_dlc_DocIdUrl xmlns="5858627f-d058-4b92-9b52-677b5fd7d454">
      <Url>https://unicef.sharepoint.com/teams/EMOPS-GCCU/_layouts/15/DocIdRedir.aspx?ID=EMOPSGCCU-1435067120-10503</Url>
      <Description>EMOPSGCCU-1435067120-10503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7C2A-59B5-4209-95A0-17B594D20C6C}">
  <ds:schemaRefs>
    <ds:schemaRef ds:uri="http://schemas.microsoft.com/office/2006/metadata/customXsn"/>
  </ds:schemaRefs>
</ds:datastoreItem>
</file>

<file path=customXml/itemProps2.xml><?xml version="1.0" encoding="utf-8"?>
<ds:datastoreItem xmlns:ds="http://schemas.openxmlformats.org/officeDocument/2006/customXml" ds:itemID="{5BF19DE5-4114-429A-83E1-F83E5B3115A9}">
  <ds:schemaRefs>
    <ds:schemaRef ds:uri="Microsoft.SharePoint.Taxonomy.ContentTypeSync"/>
  </ds:schemaRefs>
</ds:datastoreItem>
</file>

<file path=customXml/itemProps3.xml><?xml version="1.0" encoding="utf-8"?>
<ds:datastoreItem xmlns:ds="http://schemas.openxmlformats.org/officeDocument/2006/customXml" ds:itemID="{52E0D791-3D04-48E9-B67D-451B2B6A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1E08B-4158-4E8D-94A7-43CEF00F85CE}">
  <ds:schemaRefs>
    <ds:schemaRef ds:uri="http://schemas.microsoft.com/sharepoint/events"/>
  </ds:schemaRefs>
</ds:datastoreItem>
</file>

<file path=customXml/itemProps5.xml><?xml version="1.0" encoding="utf-8"?>
<ds:datastoreItem xmlns:ds="http://schemas.openxmlformats.org/officeDocument/2006/customXml" ds:itemID="{AD44400C-6AD3-4F29-9709-39898896E3F5}">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6.xml><?xml version="1.0" encoding="utf-8"?>
<ds:datastoreItem xmlns:ds="http://schemas.openxmlformats.org/officeDocument/2006/customXml" ds:itemID="{1DE14449-A5FE-4F7A-9DE7-1E0DB3089638}">
  <ds:schemaRefs>
    <ds:schemaRef ds:uri="http://schemas.microsoft.com/sharepoint/v3/contenttype/forms"/>
  </ds:schemaRefs>
</ds:datastoreItem>
</file>

<file path=customXml/itemProps7.xml><?xml version="1.0" encoding="utf-8"?>
<ds:datastoreItem xmlns:ds="http://schemas.openxmlformats.org/officeDocument/2006/customXml" ds:itemID="{F5BABC32-BA4E-4CC4-90DA-B9B0C2F3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B6693A4D</Template>
  <TotalTime>8</TotalTime>
  <Pages>5</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Karanja</dc:creator>
  <cp:keywords/>
  <dc:description/>
  <cp:lastModifiedBy>Maria Carolina Salazar</cp:lastModifiedBy>
  <cp:revision>11</cp:revision>
  <cp:lastPrinted>2015-11-09T15:23:00Z</cp:lastPrinted>
  <dcterms:created xsi:type="dcterms:W3CDTF">2015-11-09T15:23:00Z</dcterms:created>
  <dcterms:modified xsi:type="dcterms:W3CDTF">2020-02-25T15:04:00Z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7" name="DocumentType">
    <vt:lpwstr/>
  </property>
  <property fmtid="{D5CDD505-2E9C-101B-9397-08002B2CF9AE}" pid="8" name="GeographicScope">
    <vt:lpwstr/>
  </property>
  <property fmtid="{D5CDD505-2E9C-101B-9397-08002B2CF9AE}" pid="9" name="_dlc_DocIdItemGuid">
    <vt:lpwstr>c96b9e3d-ced2-4426-a164-f91aa5219cfe</vt:lpwstr>
  </property>
</Properties>
</file>