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D0289" w14:textId="4D51B15C" w:rsidR="006350B5" w:rsidRPr="00DF1A82" w:rsidRDefault="006350B5" w:rsidP="00B61420">
      <w:pPr>
        <w:bidi/>
        <w:jc w:val="center"/>
        <w:rPr>
          <w:rFonts w:asciiTheme="majorBidi" w:hAnsiTheme="majorBidi" w:cstheme="majorBidi"/>
          <w:sz w:val="28"/>
          <w:szCs w:val="28"/>
          <w:rtl/>
        </w:rPr>
      </w:pPr>
      <w:r w:rsidRPr="00DF1A82">
        <w:rPr>
          <w:rFonts w:asciiTheme="majorBidi" w:hAnsiTheme="majorBidi" w:cstheme="majorBidi"/>
          <w:sz w:val="28"/>
          <w:szCs w:val="28"/>
          <w:rtl/>
        </w:rPr>
        <w:t>مجموعة العمل الفنية المهتمة في أمور التغذية</w:t>
      </w:r>
      <w:r w:rsidR="00DF1A82">
        <w:rPr>
          <w:rFonts w:asciiTheme="majorBidi" w:hAnsiTheme="majorBidi" w:cstheme="majorBidi" w:hint="cs"/>
          <w:sz w:val="28"/>
          <w:szCs w:val="28"/>
          <w:rtl/>
        </w:rPr>
        <w:t xml:space="preserve"> و</w:t>
      </w:r>
      <w:r w:rsidR="00B61420">
        <w:rPr>
          <w:rFonts w:asciiTheme="majorBidi" w:hAnsiTheme="majorBidi" w:cstheme="majorBidi" w:hint="cs"/>
          <w:sz w:val="28"/>
          <w:szCs w:val="28"/>
          <w:rtl/>
        </w:rPr>
        <w:t xml:space="preserve"> جائحة </w:t>
      </w:r>
      <w:bookmarkStart w:id="0" w:name="_GoBack"/>
      <w:bookmarkEnd w:id="0"/>
      <w:r w:rsidR="00DF1A82">
        <w:rPr>
          <w:rFonts w:asciiTheme="majorBidi" w:hAnsiTheme="majorBidi" w:cstheme="majorBidi" w:hint="cs"/>
          <w:sz w:val="28"/>
          <w:szCs w:val="28"/>
          <w:rtl/>
        </w:rPr>
        <w:t xml:space="preserve">فايروس </w:t>
      </w:r>
      <w:r w:rsidR="00B61420">
        <w:rPr>
          <w:rFonts w:asciiTheme="majorBidi" w:hAnsiTheme="majorBidi" w:cstheme="majorBidi" w:hint="cs"/>
          <w:sz w:val="28"/>
          <w:szCs w:val="28"/>
          <w:rtl/>
        </w:rPr>
        <w:t>كورونا</w:t>
      </w:r>
    </w:p>
    <w:p w14:paraId="1BC71850" w14:textId="77777777" w:rsidR="006350B5" w:rsidRPr="00DF1A82" w:rsidRDefault="006350B5" w:rsidP="006350B5">
      <w:pPr>
        <w:bidi/>
        <w:jc w:val="center"/>
        <w:rPr>
          <w:rFonts w:asciiTheme="majorBidi" w:hAnsiTheme="majorBidi" w:cstheme="majorBidi"/>
          <w:sz w:val="28"/>
          <w:szCs w:val="28"/>
          <w:rtl/>
        </w:rPr>
      </w:pPr>
    </w:p>
    <w:p w14:paraId="038E22FC" w14:textId="3FFC8709" w:rsidR="00850D7A" w:rsidRPr="00DF1A82" w:rsidRDefault="006350B5" w:rsidP="006350B5">
      <w:pPr>
        <w:bidi/>
        <w:jc w:val="center"/>
        <w:rPr>
          <w:rFonts w:asciiTheme="majorBidi" w:hAnsiTheme="majorBidi" w:cstheme="majorBidi"/>
          <w:sz w:val="28"/>
          <w:szCs w:val="28"/>
          <w:rtl/>
        </w:rPr>
      </w:pPr>
      <w:r w:rsidRPr="00DF1A82">
        <w:rPr>
          <w:rFonts w:asciiTheme="majorBidi" w:hAnsiTheme="majorBidi" w:cstheme="majorBidi"/>
          <w:sz w:val="28"/>
          <w:szCs w:val="28"/>
          <w:rtl/>
        </w:rPr>
        <w:t>الشروط المرجعية</w:t>
      </w:r>
    </w:p>
    <w:p w14:paraId="50A28A2E" w14:textId="61B8B71C" w:rsidR="006350B5" w:rsidRPr="00DF1A82" w:rsidRDefault="00DF1A82" w:rsidP="00B40604">
      <w:pPr>
        <w:bidi/>
        <w:jc w:val="both"/>
        <w:rPr>
          <w:rFonts w:asciiTheme="majorBidi" w:hAnsiTheme="majorBidi" w:cstheme="majorBidi"/>
          <w:b/>
          <w:bCs/>
          <w:sz w:val="28"/>
          <w:szCs w:val="28"/>
        </w:rPr>
      </w:pPr>
      <w:r w:rsidRPr="00DF1A82">
        <w:rPr>
          <w:rFonts w:asciiTheme="majorBidi" w:hAnsiTheme="majorBidi" w:cstheme="majorBidi"/>
          <w:b/>
          <w:bCs/>
          <w:sz w:val="28"/>
          <w:szCs w:val="28"/>
          <w:rtl/>
        </w:rPr>
        <w:t>ال</w:t>
      </w:r>
      <w:r w:rsidR="006350B5" w:rsidRPr="00DF1A82">
        <w:rPr>
          <w:rFonts w:asciiTheme="majorBidi" w:hAnsiTheme="majorBidi" w:cstheme="majorBidi"/>
          <w:b/>
          <w:bCs/>
          <w:sz w:val="28"/>
          <w:szCs w:val="28"/>
          <w:rtl/>
        </w:rPr>
        <w:t>خلفية</w:t>
      </w:r>
    </w:p>
    <w:p w14:paraId="31DF416A" w14:textId="1573BDBC" w:rsidR="006350B5" w:rsidRPr="00DF1A82" w:rsidRDefault="00FB22AE" w:rsidP="00B40604">
      <w:pPr>
        <w:bidi/>
        <w:jc w:val="both"/>
        <w:rPr>
          <w:rFonts w:asciiTheme="majorBidi" w:hAnsiTheme="majorBidi" w:cstheme="majorBidi"/>
          <w:sz w:val="28"/>
          <w:szCs w:val="28"/>
          <w:rtl/>
        </w:rPr>
      </w:pPr>
      <w:r w:rsidRPr="00DF1A82">
        <w:rPr>
          <w:rFonts w:asciiTheme="majorBidi" w:hAnsiTheme="majorBidi" w:cstheme="majorBidi"/>
          <w:sz w:val="28"/>
          <w:szCs w:val="28"/>
          <w:rtl/>
          <w:lang w:bidi="ar-SY"/>
        </w:rPr>
        <w:t xml:space="preserve">ان </w:t>
      </w:r>
      <w:r w:rsidR="006350B5" w:rsidRPr="00DF1A82">
        <w:rPr>
          <w:rFonts w:asciiTheme="majorBidi" w:hAnsiTheme="majorBidi" w:cstheme="majorBidi"/>
          <w:sz w:val="28"/>
          <w:szCs w:val="28"/>
          <w:rtl/>
        </w:rPr>
        <w:t xml:space="preserve">الخلفية </w:t>
      </w:r>
      <w:r w:rsidRPr="00DF1A82">
        <w:rPr>
          <w:rFonts w:asciiTheme="majorBidi" w:hAnsiTheme="majorBidi" w:cstheme="majorBidi"/>
          <w:sz w:val="28"/>
          <w:szCs w:val="28"/>
          <w:rtl/>
        </w:rPr>
        <w:t>والسبب</w:t>
      </w:r>
      <w:r w:rsidR="006350B5" w:rsidRPr="00DF1A82">
        <w:rPr>
          <w:rFonts w:asciiTheme="majorBidi" w:hAnsiTheme="majorBidi" w:cstheme="majorBidi"/>
          <w:sz w:val="28"/>
          <w:szCs w:val="28"/>
          <w:rtl/>
        </w:rPr>
        <w:t xml:space="preserve"> المنطقي لإنشاء هذه المجموعة</w:t>
      </w:r>
      <w:r w:rsidRPr="00DF1A82">
        <w:rPr>
          <w:rFonts w:asciiTheme="majorBidi" w:hAnsiTheme="majorBidi" w:cstheme="majorBidi"/>
          <w:sz w:val="28"/>
          <w:szCs w:val="28"/>
          <w:rtl/>
        </w:rPr>
        <w:t xml:space="preserve"> </w:t>
      </w:r>
      <w:r w:rsidR="006350B5" w:rsidRPr="00DF1A82">
        <w:rPr>
          <w:rFonts w:asciiTheme="majorBidi" w:hAnsiTheme="majorBidi" w:cstheme="majorBidi"/>
          <w:sz w:val="28"/>
          <w:szCs w:val="28"/>
          <w:rtl/>
        </w:rPr>
        <w:t>بتضمن ملخص موجز عن وقت وسبب إنشاء المجموعة وهيكل</w:t>
      </w:r>
      <w:r w:rsidRPr="00DF1A82">
        <w:rPr>
          <w:rFonts w:asciiTheme="majorBidi" w:hAnsiTheme="majorBidi" w:cstheme="majorBidi"/>
          <w:sz w:val="28"/>
          <w:szCs w:val="28"/>
          <w:rtl/>
        </w:rPr>
        <w:t>يت</w:t>
      </w:r>
      <w:r w:rsidR="006350B5" w:rsidRPr="00DF1A82">
        <w:rPr>
          <w:rFonts w:asciiTheme="majorBidi" w:hAnsiTheme="majorBidi" w:cstheme="majorBidi"/>
          <w:sz w:val="28"/>
          <w:szCs w:val="28"/>
          <w:rtl/>
        </w:rPr>
        <w:t>ها وعضويتها</w:t>
      </w:r>
      <w:r w:rsidRPr="00DF1A82">
        <w:rPr>
          <w:rFonts w:asciiTheme="majorBidi" w:hAnsiTheme="majorBidi" w:cstheme="majorBidi"/>
          <w:sz w:val="28"/>
          <w:szCs w:val="28"/>
          <w:rtl/>
        </w:rPr>
        <w:t xml:space="preserve"> كما يتضمن</w:t>
      </w:r>
      <w:r w:rsidR="006350B5" w:rsidRPr="00DF1A82">
        <w:rPr>
          <w:rFonts w:asciiTheme="majorBidi" w:hAnsiTheme="majorBidi" w:cstheme="majorBidi"/>
          <w:sz w:val="28"/>
          <w:szCs w:val="28"/>
          <w:rtl/>
        </w:rPr>
        <w:t xml:space="preserve"> ملخص لوضع</w:t>
      </w:r>
      <w:r w:rsidR="006350B5" w:rsidRPr="00DF1A82">
        <w:rPr>
          <w:rFonts w:asciiTheme="majorBidi" w:hAnsiTheme="majorBidi" w:cstheme="majorBidi"/>
          <w:sz w:val="28"/>
          <w:szCs w:val="28"/>
        </w:rPr>
        <w:t xml:space="preserve"> </w:t>
      </w:r>
      <w:r w:rsidRPr="00DF1A82">
        <w:rPr>
          <w:rFonts w:asciiTheme="majorBidi" w:hAnsiTheme="majorBidi" w:cstheme="majorBidi"/>
          <w:sz w:val="28"/>
          <w:szCs w:val="28"/>
          <w:rtl/>
        </w:rPr>
        <w:t>كوفيد-19</w:t>
      </w:r>
      <w:r w:rsidR="006350B5" w:rsidRPr="00DF1A82">
        <w:rPr>
          <w:rFonts w:asciiTheme="majorBidi" w:hAnsiTheme="majorBidi" w:cstheme="majorBidi"/>
          <w:sz w:val="28"/>
          <w:szCs w:val="28"/>
        </w:rPr>
        <w:t xml:space="preserve"> </w:t>
      </w:r>
      <w:r w:rsidR="006350B5" w:rsidRPr="00DF1A82">
        <w:rPr>
          <w:rFonts w:asciiTheme="majorBidi" w:hAnsiTheme="majorBidi" w:cstheme="majorBidi"/>
          <w:sz w:val="28"/>
          <w:szCs w:val="28"/>
          <w:rtl/>
        </w:rPr>
        <w:t>والاستجابة</w:t>
      </w:r>
      <w:r w:rsidRPr="00DF1A82">
        <w:rPr>
          <w:rFonts w:asciiTheme="majorBidi" w:hAnsiTheme="majorBidi" w:cstheme="majorBidi"/>
          <w:sz w:val="28"/>
          <w:szCs w:val="28"/>
          <w:rtl/>
        </w:rPr>
        <w:t xml:space="preserve"> له</w:t>
      </w:r>
      <w:r w:rsidR="006350B5" w:rsidRPr="00DF1A82">
        <w:rPr>
          <w:rFonts w:asciiTheme="majorBidi" w:hAnsiTheme="majorBidi" w:cstheme="majorBidi"/>
          <w:sz w:val="28"/>
          <w:szCs w:val="28"/>
          <w:rtl/>
        </w:rPr>
        <w:t xml:space="preserve"> إن وجدت</w:t>
      </w:r>
      <w:r w:rsidRPr="00DF1A82">
        <w:rPr>
          <w:rFonts w:asciiTheme="majorBidi" w:hAnsiTheme="majorBidi" w:cstheme="majorBidi"/>
          <w:sz w:val="28"/>
          <w:szCs w:val="28"/>
          <w:rtl/>
        </w:rPr>
        <w:t xml:space="preserve"> حالات </w:t>
      </w:r>
      <w:r w:rsidR="006350B5" w:rsidRPr="00DF1A82">
        <w:rPr>
          <w:rFonts w:asciiTheme="majorBidi" w:hAnsiTheme="majorBidi" w:cstheme="majorBidi"/>
          <w:sz w:val="28"/>
          <w:szCs w:val="28"/>
          <w:rtl/>
        </w:rPr>
        <w:t>حتى الآن</w:t>
      </w:r>
    </w:p>
    <w:p w14:paraId="2F70091A" w14:textId="29D86D2C" w:rsidR="00FB22AE" w:rsidRPr="00DF1A82" w:rsidRDefault="00FB22AE" w:rsidP="00B40604">
      <w:pPr>
        <w:bidi/>
        <w:jc w:val="both"/>
        <w:rPr>
          <w:rFonts w:asciiTheme="majorBidi" w:hAnsiTheme="majorBidi" w:cstheme="majorBidi"/>
          <w:b/>
          <w:bCs/>
          <w:sz w:val="28"/>
          <w:szCs w:val="28"/>
          <w:rtl/>
          <w:lang w:bidi="ar-SY"/>
        </w:rPr>
      </w:pPr>
      <w:r w:rsidRPr="00DF1A82">
        <w:rPr>
          <w:rFonts w:asciiTheme="majorBidi" w:hAnsiTheme="majorBidi" w:cstheme="majorBidi"/>
          <w:b/>
          <w:bCs/>
          <w:sz w:val="28"/>
          <w:szCs w:val="28"/>
          <w:rtl/>
          <w:lang w:bidi="ar-SY"/>
        </w:rPr>
        <w:t>الهدف</w:t>
      </w:r>
    </w:p>
    <w:p w14:paraId="1442A459" w14:textId="7BE9511F" w:rsidR="00FB22AE" w:rsidRPr="00DF1A82" w:rsidRDefault="00FB22AE" w:rsidP="00B40604">
      <w:pPr>
        <w:bidi/>
        <w:jc w:val="both"/>
        <w:rPr>
          <w:rFonts w:asciiTheme="majorBidi" w:hAnsiTheme="majorBidi" w:cstheme="majorBidi"/>
          <w:color w:val="808080" w:themeColor="background1" w:themeShade="80"/>
          <w:sz w:val="28"/>
          <w:szCs w:val="28"/>
          <w:rtl/>
        </w:rPr>
      </w:pPr>
      <w:r w:rsidRPr="00DF1A82">
        <w:rPr>
          <w:rFonts w:asciiTheme="majorBidi" w:hAnsiTheme="majorBidi" w:cstheme="majorBidi"/>
          <w:color w:val="808080" w:themeColor="background1" w:themeShade="80"/>
          <w:sz w:val="28"/>
          <w:szCs w:val="28"/>
          <w:rtl/>
        </w:rPr>
        <w:t xml:space="preserve">إن هذا النص أدناه قابل للتكيف ويحاول الإجابة على الأسئلة التالية: ما هو الهدف الرئيسي للمجموعة؟ ما هي الأهداف </w:t>
      </w:r>
      <w:r w:rsidR="005A75BC" w:rsidRPr="00DF1A82">
        <w:rPr>
          <w:rFonts w:asciiTheme="majorBidi" w:hAnsiTheme="majorBidi" w:cstheme="majorBidi"/>
          <w:color w:val="808080" w:themeColor="background1" w:themeShade="80"/>
          <w:sz w:val="28"/>
          <w:szCs w:val="28"/>
          <w:rtl/>
        </w:rPr>
        <w:t>التفصيلية الأخرى للمجموعة</w:t>
      </w:r>
      <w:r w:rsidRPr="00DF1A82">
        <w:rPr>
          <w:rFonts w:asciiTheme="majorBidi" w:hAnsiTheme="majorBidi" w:cstheme="majorBidi"/>
          <w:color w:val="808080" w:themeColor="background1" w:themeShade="80"/>
          <w:sz w:val="28"/>
          <w:szCs w:val="28"/>
          <w:rtl/>
        </w:rPr>
        <w:t xml:space="preserve">؟ </w:t>
      </w:r>
      <w:r w:rsidR="005A75BC" w:rsidRPr="00DF1A82">
        <w:rPr>
          <w:rFonts w:asciiTheme="majorBidi" w:hAnsiTheme="majorBidi" w:cstheme="majorBidi"/>
          <w:color w:val="808080" w:themeColor="background1" w:themeShade="80"/>
          <w:sz w:val="28"/>
          <w:szCs w:val="28"/>
          <w:rtl/>
        </w:rPr>
        <w:t>و</w:t>
      </w:r>
      <w:r w:rsidRPr="00DF1A82">
        <w:rPr>
          <w:rFonts w:asciiTheme="majorBidi" w:hAnsiTheme="majorBidi" w:cstheme="majorBidi"/>
          <w:color w:val="808080" w:themeColor="background1" w:themeShade="80"/>
          <w:sz w:val="28"/>
          <w:szCs w:val="28"/>
          <w:rtl/>
        </w:rPr>
        <w:t>ما هو نطاق العمل</w:t>
      </w:r>
      <w:r w:rsidR="005A75BC" w:rsidRPr="00DF1A82">
        <w:rPr>
          <w:rFonts w:asciiTheme="majorBidi" w:hAnsiTheme="majorBidi" w:cstheme="majorBidi"/>
          <w:color w:val="808080" w:themeColor="background1" w:themeShade="80"/>
          <w:sz w:val="28"/>
          <w:szCs w:val="28"/>
          <w:rtl/>
        </w:rPr>
        <w:t xml:space="preserve"> لديها؟</w:t>
      </w:r>
    </w:p>
    <w:p w14:paraId="0B283946" w14:textId="166374A4" w:rsidR="005A75BC" w:rsidRPr="00DF1A82" w:rsidRDefault="005A75BC" w:rsidP="00B40604">
      <w:pPr>
        <w:bidi/>
        <w:jc w:val="both"/>
        <w:rPr>
          <w:rFonts w:asciiTheme="majorBidi" w:hAnsiTheme="majorBidi" w:cstheme="majorBidi"/>
          <w:sz w:val="28"/>
          <w:szCs w:val="28"/>
          <w:rtl/>
        </w:rPr>
      </w:pPr>
      <w:r w:rsidRPr="00DF1A82">
        <w:rPr>
          <w:rFonts w:asciiTheme="majorBidi" w:hAnsiTheme="majorBidi" w:cstheme="majorBidi"/>
          <w:sz w:val="28"/>
          <w:szCs w:val="28"/>
          <w:rtl/>
        </w:rPr>
        <w:t>إن مجموعة العمل الفنية المختصة بأمور التغذية و</w:t>
      </w:r>
      <w:r w:rsidR="00B40604">
        <w:rPr>
          <w:rFonts w:asciiTheme="majorBidi" w:hAnsiTheme="majorBidi" w:cstheme="majorBidi" w:hint="cs"/>
          <w:sz w:val="28"/>
          <w:szCs w:val="28"/>
          <w:rtl/>
        </w:rPr>
        <w:t xml:space="preserve"> جائحة </w:t>
      </w:r>
      <w:r w:rsidRPr="00DF1A82">
        <w:rPr>
          <w:rFonts w:asciiTheme="majorBidi" w:hAnsiTheme="majorBidi" w:cstheme="majorBidi"/>
          <w:sz w:val="28"/>
          <w:szCs w:val="28"/>
          <w:rtl/>
        </w:rPr>
        <w:t xml:space="preserve">فايروس </w:t>
      </w:r>
      <w:r w:rsidR="00B40604">
        <w:rPr>
          <w:rFonts w:asciiTheme="majorBidi" w:hAnsiTheme="majorBidi" w:cstheme="majorBidi" w:hint="cs"/>
          <w:sz w:val="28"/>
          <w:szCs w:val="28"/>
          <w:rtl/>
        </w:rPr>
        <w:t>كورونا</w:t>
      </w:r>
      <w:r w:rsidRPr="00DF1A82">
        <w:rPr>
          <w:rFonts w:asciiTheme="majorBidi" w:hAnsiTheme="majorBidi" w:cstheme="majorBidi"/>
          <w:sz w:val="28"/>
          <w:szCs w:val="28"/>
          <w:rtl/>
        </w:rPr>
        <w:t xml:space="preserve"> هي مجموعة فرعية من مجموعة التغذية أو آليات التنسيق الفرعية مهمتها توجيه تنفيذ ورصد التدابير البرامجية للحد من الوفيات والأمراض المتعلقة بالتغذية نتيجة لتأثير فايروس </w:t>
      </w:r>
      <w:r w:rsidR="00B40604">
        <w:rPr>
          <w:rFonts w:asciiTheme="majorBidi" w:hAnsiTheme="majorBidi" w:cstheme="majorBidi" w:hint="cs"/>
          <w:sz w:val="28"/>
          <w:szCs w:val="28"/>
          <w:rtl/>
        </w:rPr>
        <w:t>كورونا / كوفيد 19</w:t>
      </w:r>
      <w:r w:rsidRPr="00DF1A82">
        <w:rPr>
          <w:rFonts w:asciiTheme="majorBidi" w:hAnsiTheme="majorBidi" w:cstheme="majorBidi"/>
          <w:sz w:val="28"/>
          <w:szCs w:val="28"/>
          <w:rtl/>
        </w:rPr>
        <w:t xml:space="preserve"> على الصحة العامة والاقتصاد والجوانب الاجتماعية.</w:t>
      </w:r>
    </w:p>
    <w:p w14:paraId="018760DB" w14:textId="5CE58FB5" w:rsidR="005A75BC" w:rsidRPr="00DF1A82" w:rsidRDefault="005A75BC" w:rsidP="00B40604">
      <w:pPr>
        <w:bidi/>
        <w:jc w:val="both"/>
        <w:rPr>
          <w:rFonts w:asciiTheme="majorBidi" w:hAnsiTheme="majorBidi" w:cstheme="majorBidi"/>
          <w:b/>
          <w:bCs/>
          <w:sz w:val="28"/>
          <w:szCs w:val="28"/>
          <w:rtl/>
        </w:rPr>
      </w:pPr>
      <w:r w:rsidRPr="00DF1A82">
        <w:rPr>
          <w:rFonts w:asciiTheme="majorBidi" w:hAnsiTheme="majorBidi" w:cstheme="majorBidi"/>
          <w:b/>
          <w:bCs/>
          <w:sz w:val="28"/>
          <w:szCs w:val="28"/>
          <w:rtl/>
        </w:rPr>
        <w:t>المسؤوليات والمهام الرئيسية</w:t>
      </w:r>
    </w:p>
    <w:p w14:paraId="6DC705D7" w14:textId="169CC94B" w:rsidR="005A75BC" w:rsidRPr="00DF1A82" w:rsidRDefault="005A75BC" w:rsidP="00B40604">
      <w:pPr>
        <w:pStyle w:val="ListParagraph"/>
        <w:numPr>
          <w:ilvl w:val="0"/>
          <w:numId w:val="1"/>
        </w:numPr>
        <w:bidi/>
        <w:jc w:val="both"/>
        <w:rPr>
          <w:rFonts w:asciiTheme="majorBidi" w:hAnsiTheme="majorBidi" w:cstheme="majorBidi"/>
          <w:sz w:val="28"/>
          <w:szCs w:val="28"/>
          <w:rtl/>
        </w:rPr>
      </w:pPr>
      <w:r w:rsidRPr="00DF1A82">
        <w:rPr>
          <w:rFonts w:asciiTheme="majorBidi" w:hAnsiTheme="majorBidi" w:cstheme="majorBidi"/>
          <w:sz w:val="28"/>
          <w:szCs w:val="28"/>
          <w:rtl/>
        </w:rPr>
        <w:t xml:space="preserve">تقديم إرشادات للتكيف </w:t>
      </w:r>
      <w:r w:rsidR="009531F9" w:rsidRPr="00DF1A82">
        <w:rPr>
          <w:rFonts w:asciiTheme="majorBidi" w:hAnsiTheme="majorBidi" w:cstheme="majorBidi"/>
          <w:sz w:val="28"/>
          <w:szCs w:val="28"/>
          <w:rtl/>
        </w:rPr>
        <w:t>وفقا للسياق الموجود</w:t>
      </w:r>
      <w:r w:rsidRPr="00DF1A82">
        <w:rPr>
          <w:rFonts w:asciiTheme="majorBidi" w:hAnsiTheme="majorBidi" w:cstheme="majorBidi"/>
          <w:sz w:val="28"/>
          <w:szCs w:val="28"/>
          <w:rtl/>
        </w:rPr>
        <w:t xml:space="preserve"> وتنفيذ المبادئ التوجيهية المتاحة وصناديق الأدوات والوسائط المتعددة اللازمة لتنفيذ تدابير التخفيف في برامج التغذية في </w:t>
      </w:r>
      <w:r w:rsidR="000471F9" w:rsidRPr="00DF1A82">
        <w:rPr>
          <w:rFonts w:asciiTheme="majorBidi" w:hAnsiTheme="majorBidi" w:cstheme="majorBidi"/>
          <w:sz w:val="28"/>
          <w:szCs w:val="28"/>
          <w:rtl/>
          <w:lang w:bidi="ar-SY"/>
        </w:rPr>
        <w:t>حالات جائحة فايروس كوفيد-19</w:t>
      </w:r>
      <w:r w:rsidRPr="00DF1A82">
        <w:rPr>
          <w:rFonts w:asciiTheme="majorBidi" w:hAnsiTheme="majorBidi" w:cstheme="majorBidi"/>
          <w:sz w:val="28"/>
          <w:szCs w:val="28"/>
          <w:rtl/>
        </w:rPr>
        <w:t xml:space="preserve"> </w:t>
      </w:r>
      <w:r w:rsidR="000471F9" w:rsidRPr="00DF1A82">
        <w:rPr>
          <w:rFonts w:asciiTheme="majorBidi" w:hAnsiTheme="majorBidi" w:cstheme="majorBidi"/>
          <w:sz w:val="28"/>
          <w:szCs w:val="28"/>
          <w:rtl/>
        </w:rPr>
        <w:t xml:space="preserve">الخطرة  </w:t>
      </w:r>
      <w:r w:rsidRPr="00DF1A82">
        <w:rPr>
          <w:rFonts w:asciiTheme="majorBidi" w:hAnsiTheme="majorBidi" w:cstheme="majorBidi"/>
          <w:sz w:val="28"/>
          <w:szCs w:val="28"/>
          <w:rtl/>
        </w:rPr>
        <w:t xml:space="preserve">والمناطق المتضررة </w:t>
      </w:r>
      <w:r w:rsidR="000471F9" w:rsidRPr="00DF1A82">
        <w:rPr>
          <w:rFonts w:asciiTheme="majorBidi" w:hAnsiTheme="majorBidi" w:cstheme="majorBidi"/>
          <w:sz w:val="28"/>
          <w:szCs w:val="28"/>
          <w:rtl/>
        </w:rPr>
        <w:t>في قطاع</w:t>
      </w:r>
      <w:r w:rsidRPr="00DF1A82">
        <w:rPr>
          <w:rFonts w:asciiTheme="majorBidi" w:hAnsiTheme="majorBidi" w:cstheme="majorBidi"/>
          <w:sz w:val="28"/>
          <w:szCs w:val="28"/>
          <w:rtl/>
        </w:rPr>
        <w:t xml:space="preserve"> التغذية </w:t>
      </w:r>
      <w:r w:rsidR="000471F9" w:rsidRPr="00DF1A82">
        <w:rPr>
          <w:rFonts w:asciiTheme="majorBidi" w:hAnsiTheme="majorBidi" w:cstheme="majorBidi"/>
          <w:sz w:val="28"/>
          <w:szCs w:val="28"/>
          <w:rtl/>
        </w:rPr>
        <w:t>ل</w:t>
      </w:r>
      <w:r w:rsidRPr="00DF1A82">
        <w:rPr>
          <w:rFonts w:asciiTheme="majorBidi" w:hAnsiTheme="majorBidi" w:cstheme="majorBidi"/>
          <w:sz w:val="28"/>
          <w:szCs w:val="28"/>
          <w:rtl/>
        </w:rPr>
        <w:t>شركاء المجموعة.</w:t>
      </w:r>
    </w:p>
    <w:p w14:paraId="3F721502" w14:textId="3C4859BA" w:rsidR="000471F9" w:rsidRPr="00DF1A82" w:rsidRDefault="000471F9" w:rsidP="00B40604">
      <w:pPr>
        <w:pStyle w:val="ListParagraph"/>
        <w:numPr>
          <w:ilvl w:val="0"/>
          <w:numId w:val="1"/>
        </w:numPr>
        <w:bidi/>
        <w:jc w:val="both"/>
        <w:rPr>
          <w:rFonts w:asciiTheme="majorBidi" w:hAnsiTheme="majorBidi" w:cstheme="majorBidi"/>
          <w:sz w:val="28"/>
          <w:szCs w:val="28"/>
        </w:rPr>
      </w:pPr>
      <w:r w:rsidRPr="00DF1A82">
        <w:rPr>
          <w:rFonts w:asciiTheme="majorBidi" w:hAnsiTheme="majorBidi" w:cstheme="majorBidi"/>
          <w:sz w:val="28"/>
          <w:szCs w:val="28"/>
          <w:rtl/>
        </w:rPr>
        <w:t>دعم جميع مجموعات العمل الفنية (مثل الإدارة المجتمعية لسوء التغذية الحاد (</w:t>
      </w:r>
      <w:r w:rsidRPr="00DF1A82">
        <w:rPr>
          <w:rFonts w:asciiTheme="majorBidi" w:hAnsiTheme="majorBidi" w:cstheme="majorBidi"/>
          <w:sz w:val="28"/>
          <w:szCs w:val="28"/>
        </w:rPr>
        <w:t xml:space="preserve">(CMAM </w:t>
      </w:r>
      <w:r w:rsidRPr="00DF1A82">
        <w:rPr>
          <w:rFonts w:asciiTheme="majorBidi" w:hAnsiTheme="majorBidi" w:cstheme="majorBidi"/>
          <w:sz w:val="28"/>
          <w:szCs w:val="28"/>
          <w:rtl/>
        </w:rPr>
        <w:t xml:space="preserve"> وكذلك تغذية الأطفال والرضع في الأزمات،</w:t>
      </w:r>
      <w:r w:rsidR="00BB37F3" w:rsidRPr="00DF1A82">
        <w:rPr>
          <w:rFonts w:asciiTheme="majorBidi" w:hAnsiTheme="majorBidi" w:cstheme="majorBidi"/>
          <w:sz w:val="28"/>
          <w:szCs w:val="28"/>
          <w:rtl/>
        </w:rPr>
        <w:t xml:space="preserve"> ومجموعة العمل الاستشارية</w:t>
      </w:r>
      <w:r w:rsidRPr="00DF1A82">
        <w:rPr>
          <w:rFonts w:asciiTheme="majorBidi" w:hAnsiTheme="majorBidi" w:cstheme="majorBidi"/>
          <w:sz w:val="28"/>
          <w:szCs w:val="28"/>
          <w:rtl/>
        </w:rPr>
        <w:t xml:space="preserve"> </w:t>
      </w:r>
      <w:r w:rsidR="00BB37F3" w:rsidRPr="00DF1A82">
        <w:rPr>
          <w:rFonts w:asciiTheme="majorBidi" w:hAnsiTheme="majorBidi" w:cstheme="majorBidi"/>
          <w:sz w:val="28"/>
          <w:szCs w:val="28"/>
        </w:rPr>
        <w:t xml:space="preserve"> AWG</w:t>
      </w:r>
      <w:r w:rsidRPr="00DF1A82">
        <w:rPr>
          <w:rFonts w:asciiTheme="majorBidi" w:hAnsiTheme="majorBidi" w:cstheme="majorBidi"/>
          <w:sz w:val="28"/>
          <w:szCs w:val="28"/>
        </w:rPr>
        <w:t xml:space="preserve"> </w:t>
      </w:r>
      <w:r w:rsidR="00BA5695" w:rsidRPr="00DF1A82">
        <w:rPr>
          <w:rFonts w:asciiTheme="majorBidi" w:hAnsiTheme="majorBidi" w:cstheme="majorBidi"/>
          <w:sz w:val="28"/>
          <w:szCs w:val="28"/>
          <w:rtl/>
          <w:lang w:bidi="ar-SY"/>
        </w:rPr>
        <w:t>نظام معلومات التغذية</w:t>
      </w:r>
      <w:r w:rsidR="00BB37F3" w:rsidRPr="00DF1A82">
        <w:rPr>
          <w:rFonts w:asciiTheme="majorBidi" w:hAnsiTheme="majorBidi" w:cstheme="majorBidi"/>
          <w:sz w:val="28"/>
          <w:szCs w:val="28"/>
          <w:rtl/>
          <w:lang w:bidi="ar-SY"/>
        </w:rPr>
        <w:t xml:space="preserve"> </w:t>
      </w:r>
      <w:r w:rsidRPr="00DF1A82">
        <w:rPr>
          <w:rFonts w:asciiTheme="majorBidi" w:hAnsiTheme="majorBidi" w:cstheme="majorBidi"/>
          <w:sz w:val="28"/>
          <w:szCs w:val="28"/>
        </w:rPr>
        <w:t xml:space="preserve"> </w:t>
      </w:r>
      <w:r w:rsidR="00BB37F3" w:rsidRPr="00DF1A82">
        <w:rPr>
          <w:rFonts w:asciiTheme="majorBidi" w:hAnsiTheme="majorBidi" w:cstheme="majorBidi"/>
          <w:sz w:val="28"/>
          <w:szCs w:val="28"/>
        </w:rPr>
        <w:t>NIS</w:t>
      </w:r>
      <w:r w:rsidRPr="00DF1A82">
        <w:rPr>
          <w:rFonts w:asciiTheme="majorBidi" w:hAnsiTheme="majorBidi" w:cstheme="majorBidi"/>
          <w:sz w:val="28"/>
          <w:szCs w:val="28"/>
          <w:rtl/>
        </w:rPr>
        <w:t xml:space="preserve">) لمراجعة التوجيهات العالمية لليونيسف ، منظمة الصحة العالمية ، برنامج الأغذية العالمي و / أو اللجنة الدائمة المشتركة بين الوكالات بشأن </w:t>
      </w:r>
      <w:r w:rsidR="00BA5695" w:rsidRPr="00DF1A82">
        <w:rPr>
          <w:rFonts w:asciiTheme="majorBidi" w:hAnsiTheme="majorBidi" w:cstheme="majorBidi"/>
          <w:sz w:val="28"/>
          <w:szCs w:val="28"/>
          <w:rtl/>
        </w:rPr>
        <w:t xml:space="preserve">كوفيد-19 </w:t>
      </w:r>
      <w:r w:rsidRPr="00DF1A82">
        <w:rPr>
          <w:rFonts w:asciiTheme="majorBidi" w:hAnsiTheme="majorBidi" w:cstheme="majorBidi"/>
          <w:sz w:val="28"/>
          <w:szCs w:val="28"/>
          <w:rtl/>
        </w:rPr>
        <w:t>حسب ما يتعلق بنطاق عملها ودعمها في تطوير إجراءات التخفيف من المخاطر وإدارتها. في</w:t>
      </w:r>
      <w:r w:rsidR="00BA5695" w:rsidRPr="00DF1A82">
        <w:rPr>
          <w:rFonts w:asciiTheme="majorBidi" w:hAnsiTheme="majorBidi" w:cstheme="majorBidi"/>
          <w:sz w:val="28"/>
          <w:szCs w:val="28"/>
          <w:rtl/>
        </w:rPr>
        <w:t xml:space="preserve"> ظل</w:t>
      </w:r>
      <w:r w:rsidRPr="00DF1A82">
        <w:rPr>
          <w:rFonts w:asciiTheme="majorBidi" w:hAnsiTheme="majorBidi" w:cstheme="majorBidi"/>
          <w:sz w:val="28"/>
          <w:szCs w:val="28"/>
          <w:rtl/>
        </w:rPr>
        <w:t xml:space="preserve"> غياب مجموعات العمل الفنية ، فإن </w:t>
      </w:r>
      <w:r w:rsidR="00BA5695" w:rsidRPr="00DF1A82">
        <w:rPr>
          <w:rFonts w:asciiTheme="majorBidi" w:hAnsiTheme="majorBidi" w:cstheme="majorBidi"/>
          <w:sz w:val="28"/>
          <w:szCs w:val="28"/>
          <w:rtl/>
        </w:rPr>
        <w:t xml:space="preserve">مجموعة العمل الفنية المختصة بشؤون التغذية وكوفيد-19 </w:t>
      </w:r>
      <w:r w:rsidRPr="00DF1A82">
        <w:rPr>
          <w:rFonts w:asciiTheme="majorBidi" w:hAnsiTheme="majorBidi" w:cstheme="majorBidi"/>
          <w:sz w:val="28"/>
          <w:szCs w:val="28"/>
          <w:rtl/>
        </w:rPr>
        <w:t xml:space="preserve"> </w:t>
      </w:r>
      <w:r w:rsidR="00BA5695" w:rsidRPr="00DF1A82">
        <w:rPr>
          <w:rFonts w:asciiTheme="majorBidi" w:hAnsiTheme="majorBidi" w:cstheme="majorBidi"/>
          <w:sz w:val="28"/>
          <w:szCs w:val="28"/>
          <w:rtl/>
        </w:rPr>
        <w:t>تعتبر مسؤولة</w:t>
      </w:r>
      <w:r w:rsidRPr="00DF1A82">
        <w:rPr>
          <w:rFonts w:asciiTheme="majorBidi" w:hAnsiTheme="majorBidi" w:cstheme="majorBidi"/>
          <w:sz w:val="28"/>
          <w:szCs w:val="28"/>
          <w:rtl/>
        </w:rPr>
        <w:t xml:space="preserve"> عن تطوير إجراءات التخفيف من المخاطر وإدارتها للتغذية وفقًا لأحدث إرشادات</w:t>
      </w:r>
      <w:r w:rsidR="00BA5695" w:rsidRPr="00DF1A82">
        <w:rPr>
          <w:rFonts w:asciiTheme="majorBidi" w:hAnsiTheme="majorBidi" w:cstheme="majorBidi"/>
          <w:sz w:val="28"/>
          <w:szCs w:val="28"/>
        </w:rPr>
        <w:t xml:space="preserve"> </w:t>
      </w:r>
      <w:r w:rsidR="00BA5695" w:rsidRPr="00DF1A82">
        <w:rPr>
          <w:rFonts w:asciiTheme="majorBidi" w:hAnsiTheme="majorBidi" w:cstheme="majorBidi"/>
          <w:sz w:val="28"/>
          <w:szCs w:val="28"/>
          <w:rtl/>
        </w:rPr>
        <w:t>آلية المساعدة الفنية العالمية للتغذية</w:t>
      </w:r>
      <w:r w:rsidRPr="00DF1A82">
        <w:rPr>
          <w:rFonts w:asciiTheme="majorBidi" w:hAnsiTheme="majorBidi" w:cstheme="majorBidi"/>
          <w:sz w:val="28"/>
          <w:szCs w:val="28"/>
          <w:rtl/>
        </w:rPr>
        <w:t xml:space="preserve"> </w:t>
      </w:r>
      <w:r w:rsidRPr="00DF1A82">
        <w:rPr>
          <w:rFonts w:asciiTheme="majorBidi" w:hAnsiTheme="majorBidi" w:cstheme="majorBidi"/>
          <w:sz w:val="28"/>
          <w:szCs w:val="28"/>
        </w:rPr>
        <w:t>GTAM</w:t>
      </w:r>
      <w:r w:rsidRPr="00DF1A82">
        <w:rPr>
          <w:rFonts w:asciiTheme="majorBidi" w:hAnsiTheme="majorBidi" w:cstheme="majorBidi"/>
          <w:sz w:val="28"/>
          <w:szCs w:val="28"/>
          <w:rtl/>
        </w:rPr>
        <w:t xml:space="preserve"> و</w:t>
      </w:r>
      <w:r w:rsidR="00BA5695" w:rsidRPr="00DF1A82">
        <w:rPr>
          <w:rFonts w:asciiTheme="majorBidi" w:hAnsiTheme="majorBidi" w:cstheme="majorBidi"/>
          <w:sz w:val="28"/>
          <w:szCs w:val="28"/>
          <w:rtl/>
          <w:lang w:bidi="ar-SY"/>
        </w:rPr>
        <w:t>مجموعة التغذية العالمية</w:t>
      </w:r>
      <w:r w:rsidRPr="00DF1A82">
        <w:rPr>
          <w:rFonts w:asciiTheme="majorBidi" w:hAnsiTheme="majorBidi" w:cstheme="majorBidi"/>
          <w:sz w:val="28"/>
          <w:szCs w:val="28"/>
          <w:rtl/>
        </w:rPr>
        <w:t xml:space="preserve"> </w:t>
      </w:r>
      <w:r w:rsidRPr="00DF1A82">
        <w:rPr>
          <w:rFonts w:asciiTheme="majorBidi" w:hAnsiTheme="majorBidi" w:cstheme="majorBidi"/>
          <w:sz w:val="28"/>
          <w:szCs w:val="28"/>
        </w:rPr>
        <w:t>GNC</w:t>
      </w:r>
      <w:r w:rsidRPr="00DF1A82">
        <w:rPr>
          <w:rFonts w:asciiTheme="majorBidi" w:hAnsiTheme="majorBidi" w:cstheme="majorBidi"/>
          <w:sz w:val="28"/>
          <w:szCs w:val="28"/>
          <w:rtl/>
        </w:rPr>
        <w:t xml:space="preserve"> المتاحة الآن على موقع </w:t>
      </w:r>
      <w:hyperlink r:id="rId5" w:history="1">
        <w:r w:rsidR="00155007" w:rsidRPr="00DF1A82">
          <w:rPr>
            <w:rStyle w:val="Hyperlink"/>
            <w:rFonts w:asciiTheme="majorBidi" w:hAnsiTheme="majorBidi" w:cstheme="majorBidi"/>
            <w:sz w:val="28"/>
            <w:szCs w:val="28"/>
          </w:rPr>
          <w:t xml:space="preserve">GNC </w:t>
        </w:r>
      </w:hyperlink>
      <w:r w:rsidR="00155007" w:rsidRPr="00DF1A82">
        <w:rPr>
          <w:rStyle w:val="eop"/>
          <w:rFonts w:asciiTheme="majorBidi" w:hAnsiTheme="majorBidi" w:cstheme="majorBidi"/>
          <w:color w:val="000000" w:themeColor="text1"/>
          <w:sz w:val="28"/>
          <w:szCs w:val="28"/>
        </w:rPr>
        <w:t xml:space="preserve">  </w:t>
      </w:r>
      <w:r w:rsidRPr="00DF1A82">
        <w:rPr>
          <w:rFonts w:asciiTheme="majorBidi" w:hAnsiTheme="majorBidi" w:cstheme="majorBidi"/>
          <w:sz w:val="28"/>
          <w:szCs w:val="28"/>
          <w:rtl/>
        </w:rPr>
        <w:t>.</w:t>
      </w:r>
    </w:p>
    <w:p w14:paraId="7D6819F4" w14:textId="37831EFB" w:rsidR="00155007" w:rsidRPr="00DF1A82" w:rsidRDefault="00155007" w:rsidP="00B40604">
      <w:pPr>
        <w:pStyle w:val="ListParagraph"/>
        <w:numPr>
          <w:ilvl w:val="0"/>
          <w:numId w:val="1"/>
        </w:numPr>
        <w:bidi/>
        <w:jc w:val="both"/>
        <w:rPr>
          <w:rFonts w:asciiTheme="majorBidi" w:hAnsiTheme="majorBidi" w:cstheme="majorBidi"/>
          <w:sz w:val="28"/>
          <w:szCs w:val="28"/>
        </w:rPr>
      </w:pPr>
      <w:r w:rsidRPr="00DF1A82">
        <w:rPr>
          <w:rFonts w:asciiTheme="majorBidi" w:hAnsiTheme="majorBidi" w:cstheme="majorBidi"/>
          <w:sz w:val="28"/>
          <w:szCs w:val="28"/>
          <w:rtl/>
        </w:rPr>
        <w:t xml:space="preserve">التأكد من وجود بيان مشترك صادر و / أو مصدق عليه من قبل مجموعة التغذية أو أعضاء القطاع بشأن </w:t>
      </w:r>
      <w:r w:rsidR="00B40604" w:rsidRPr="00B40604">
        <w:rPr>
          <w:rFonts w:asciiTheme="majorBidi" w:hAnsiTheme="majorBidi" w:cs="Times New Roman" w:hint="cs"/>
          <w:sz w:val="28"/>
          <w:szCs w:val="28"/>
          <w:rtl/>
        </w:rPr>
        <w:t>جائحة</w:t>
      </w:r>
      <w:r w:rsidR="00B40604" w:rsidRPr="00B40604">
        <w:rPr>
          <w:rFonts w:asciiTheme="majorBidi" w:hAnsiTheme="majorBidi" w:cs="Times New Roman"/>
          <w:sz w:val="28"/>
          <w:szCs w:val="28"/>
          <w:rtl/>
        </w:rPr>
        <w:t xml:space="preserve"> </w:t>
      </w:r>
      <w:r w:rsidR="00B40604" w:rsidRPr="00B40604">
        <w:rPr>
          <w:rFonts w:asciiTheme="majorBidi" w:hAnsiTheme="majorBidi" w:cs="Times New Roman" w:hint="cs"/>
          <w:sz w:val="28"/>
          <w:szCs w:val="28"/>
          <w:rtl/>
        </w:rPr>
        <w:t>فايروس</w:t>
      </w:r>
      <w:r w:rsidR="00B40604" w:rsidRPr="00B40604">
        <w:rPr>
          <w:rFonts w:asciiTheme="majorBidi" w:hAnsiTheme="majorBidi" w:cs="Times New Roman"/>
          <w:sz w:val="28"/>
          <w:szCs w:val="28"/>
          <w:rtl/>
        </w:rPr>
        <w:t xml:space="preserve"> </w:t>
      </w:r>
      <w:r w:rsidR="00B40604" w:rsidRPr="00B40604">
        <w:rPr>
          <w:rFonts w:asciiTheme="majorBidi" w:hAnsiTheme="majorBidi" w:cs="Times New Roman" w:hint="cs"/>
          <w:sz w:val="28"/>
          <w:szCs w:val="28"/>
          <w:rtl/>
        </w:rPr>
        <w:t>كورونا</w:t>
      </w:r>
      <w:r w:rsidR="00B40604" w:rsidRPr="00B40604">
        <w:rPr>
          <w:rFonts w:asciiTheme="majorBidi" w:hAnsiTheme="majorBidi" w:cs="Times New Roman"/>
          <w:sz w:val="28"/>
          <w:szCs w:val="28"/>
          <w:rtl/>
        </w:rPr>
        <w:t xml:space="preserve"> </w:t>
      </w:r>
      <w:r w:rsidRPr="00DF1A82">
        <w:rPr>
          <w:rFonts w:asciiTheme="majorBidi" w:hAnsiTheme="majorBidi" w:cstheme="majorBidi"/>
          <w:sz w:val="28"/>
          <w:szCs w:val="28"/>
          <w:rtl/>
        </w:rPr>
        <w:t>ووجود التدابير المناسبة التخفيف من التأثيرات على تغذية الرضع وصغار السن.</w:t>
      </w:r>
    </w:p>
    <w:p w14:paraId="605D73EE" w14:textId="3A469E23" w:rsidR="00155007" w:rsidRPr="00DF1A82" w:rsidRDefault="00155007" w:rsidP="00B40604">
      <w:pPr>
        <w:pStyle w:val="ListParagraph"/>
        <w:numPr>
          <w:ilvl w:val="0"/>
          <w:numId w:val="1"/>
        </w:numPr>
        <w:bidi/>
        <w:jc w:val="both"/>
        <w:rPr>
          <w:rFonts w:asciiTheme="majorBidi" w:hAnsiTheme="majorBidi" w:cstheme="majorBidi"/>
          <w:sz w:val="28"/>
          <w:szCs w:val="28"/>
        </w:rPr>
      </w:pPr>
      <w:r w:rsidRPr="00DF1A82">
        <w:rPr>
          <w:rFonts w:asciiTheme="majorBidi" w:hAnsiTheme="majorBidi" w:cstheme="majorBidi"/>
          <w:sz w:val="28"/>
          <w:szCs w:val="28"/>
          <w:rtl/>
        </w:rPr>
        <w:t xml:space="preserve"> تطوير و تكييف حزمة التدريب التغذية للمجموعة أو شركاء القطاع حول خطط التغذية المحدثة والإرشادات المبرمجة بواسطة لليونيسف فيما يخص </w:t>
      </w:r>
      <w:r w:rsidR="00B40604">
        <w:rPr>
          <w:rFonts w:asciiTheme="majorBidi" w:hAnsiTheme="majorBidi" w:cstheme="majorBidi" w:hint="cs"/>
          <w:sz w:val="28"/>
          <w:szCs w:val="28"/>
          <w:rtl/>
        </w:rPr>
        <w:t xml:space="preserve"> جائحة </w:t>
      </w:r>
      <w:r w:rsidRPr="00DF1A82">
        <w:rPr>
          <w:rFonts w:asciiTheme="majorBidi" w:hAnsiTheme="majorBidi" w:cstheme="majorBidi"/>
          <w:sz w:val="28"/>
          <w:szCs w:val="28"/>
          <w:rtl/>
        </w:rPr>
        <w:t xml:space="preserve">فايروس </w:t>
      </w:r>
      <w:r w:rsidR="00B40604">
        <w:rPr>
          <w:rFonts w:asciiTheme="majorBidi" w:hAnsiTheme="majorBidi" w:cstheme="majorBidi" w:hint="cs"/>
          <w:sz w:val="28"/>
          <w:szCs w:val="28"/>
          <w:rtl/>
        </w:rPr>
        <w:t>كورونا</w:t>
      </w:r>
      <w:r w:rsidRPr="00DF1A82">
        <w:rPr>
          <w:rFonts w:asciiTheme="majorBidi" w:hAnsiTheme="majorBidi" w:cstheme="majorBidi"/>
          <w:sz w:val="28"/>
          <w:szCs w:val="28"/>
          <w:rtl/>
        </w:rPr>
        <w:t xml:space="preserve"> والتأكد من أنه يمكن تسليمها عبر الإنترنت واستخدم "الملاحظات" على</w:t>
      </w:r>
      <w:r w:rsidR="00B40604">
        <w:rPr>
          <w:rFonts w:asciiTheme="majorBidi" w:hAnsiTheme="majorBidi" w:cstheme="majorBidi" w:hint="cs"/>
          <w:sz w:val="28"/>
          <w:szCs w:val="28"/>
          <w:rtl/>
        </w:rPr>
        <w:t xml:space="preserve"> برنامج عرض</w:t>
      </w:r>
      <w:r w:rsidRPr="00DF1A82">
        <w:rPr>
          <w:rFonts w:asciiTheme="majorBidi" w:hAnsiTheme="majorBidi" w:cstheme="majorBidi"/>
          <w:sz w:val="28"/>
          <w:szCs w:val="28"/>
          <w:rtl/>
        </w:rPr>
        <w:t xml:space="preserve"> </w:t>
      </w:r>
      <w:r w:rsidR="00B40604">
        <w:rPr>
          <w:rFonts w:asciiTheme="majorBidi" w:hAnsiTheme="majorBidi" w:cstheme="majorBidi" w:hint="cs"/>
          <w:sz w:val="28"/>
          <w:szCs w:val="28"/>
          <w:rtl/>
        </w:rPr>
        <w:t>ال</w:t>
      </w:r>
      <w:r w:rsidRPr="00DF1A82">
        <w:rPr>
          <w:rFonts w:asciiTheme="majorBidi" w:hAnsiTheme="majorBidi" w:cstheme="majorBidi"/>
          <w:sz w:val="28"/>
          <w:szCs w:val="28"/>
          <w:rtl/>
        </w:rPr>
        <w:t xml:space="preserve">شرائح </w:t>
      </w:r>
      <w:r w:rsidRPr="00DF1A82">
        <w:rPr>
          <w:rFonts w:asciiTheme="majorBidi" w:hAnsiTheme="majorBidi" w:cstheme="majorBidi"/>
          <w:sz w:val="28"/>
          <w:szCs w:val="28"/>
        </w:rPr>
        <w:t>PowerPoint</w:t>
      </w:r>
      <w:r w:rsidRPr="00DF1A82">
        <w:rPr>
          <w:rFonts w:asciiTheme="majorBidi" w:hAnsiTheme="majorBidi" w:cstheme="majorBidi"/>
          <w:sz w:val="28"/>
          <w:szCs w:val="28"/>
          <w:rtl/>
        </w:rPr>
        <w:t xml:space="preserve"> لتوفير جميع المعلومات الضرورية.</w:t>
      </w:r>
    </w:p>
    <w:p w14:paraId="54C5E8AE" w14:textId="1C7880E6" w:rsidR="00155007" w:rsidRPr="00DF1A82" w:rsidRDefault="00155007" w:rsidP="00B40604">
      <w:pPr>
        <w:pStyle w:val="ListParagraph"/>
        <w:numPr>
          <w:ilvl w:val="0"/>
          <w:numId w:val="1"/>
        </w:numPr>
        <w:bidi/>
        <w:jc w:val="both"/>
        <w:rPr>
          <w:rFonts w:asciiTheme="majorBidi" w:hAnsiTheme="majorBidi" w:cstheme="majorBidi"/>
          <w:sz w:val="28"/>
          <w:szCs w:val="28"/>
        </w:rPr>
      </w:pPr>
      <w:r w:rsidRPr="00DF1A82">
        <w:rPr>
          <w:rFonts w:asciiTheme="majorBidi" w:hAnsiTheme="majorBidi" w:cstheme="majorBidi"/>
          <w:sz w:val="28"/>
          <w:szCs w:val="28"/>
          <w:rtl/>
        </w:rPr>
        <w:lastRenderedPageBreak/>
        <w:t>وضع خطة طوارئ للتدخلات الخاصة بالتغذية للتدبير الوقائي والعلاجي والتأكد من أن تقديم الخدمات والإدارة السلسلة للتوريد تجري على النحو المناسب وفقًا لتوجيهات برنامج اليونيسيف المتعلقة بالتغذية وكوفيد-19.</w:t>
      </w:r>
    </w:p>
    <w:p w14:paraId="55F5B705" w14:textId="06ACE1A0" w:rsidR="00E57873" w:rsidRPr="00DF1A82" w:rsidRDefault="00E57873" w:rsidP="00B40604">
      <w:pPr>
        <w:pStyle w:val="ListParagraph"/>
        <w:numPr>
          <w:ilvl w:val="0"/>
          <w:numId w:val="1"/>
        </w:numPr>
        <w:bidi/>
        <w:jc w:val="both"/>
        <w:rPr>
          <w:rFonts w:asciiTheme="majorBidi" w:hAnsiTheme="majorBidi" w:cstheme="majorBidi"/>
          <w:sz w:val="28"/>
          <w:szCs w:val="28"/>
        </w:rPr>
      </w:pPr>
      <w:r w:rsidRPr="00DF1A82">
        <w:rPr>
          <w:rFonts w:asciiTheme="majorBidi" w:hAnsiTheme="majorBidi" w:cstheme="majorBidi"/>
          <w:sz w:val="28"/>
          <w:szCs w:val="28"/>
          <w:rtl/>
        </w:rPr>
        <w:t>تطوير إستراتيجية المشاركة المجتمعية وخطة العمل والتوجيه والأدوات المتعلقة ب</w:t>
      </w:r>
      <w:r w:rsidR="00B038E8" w:rsidRPr="00DF1A82">
        <w:rPr>
          <w:rFonts w:asciiTheme="majorBidi" w:hAnsiTheme="majorBidi" w:cstheme="majorBidi"/>
          <w:sz w:val="28"/>
          <w:szCs w:val="28"/>
          <w:rtl/>
        </w:rPr>
        <w:t xml:space="preserve"> فايروس كوفيد- 19</w:t>
      </w:r>
      <w:r w:rsidRPr="00DF1A82">
        <w:rPr>
          <w:rFonts w:asciiTheme="majorBidi" w:hAnsiTheme="majorBidi" w:cstheme="majorBidi"/>
          <w:sz w:val="28"/>
          <w:szCs w:val="28"/>
          <w:rtl/>
        </w:rPr>
        <w:t>والتغذية في برامج الطوارئ.</w:t>
      </w:r>
    </w:p>
    <w:p w14:paraId="31585C5E" w14:textId="6B21EB8E" w:rsidR="00B038E8" w:rsidRPr="00DF1A82" w:rsidRDefault="00B038E8" w:rsidP="00B40604">
      <w:pPr>
        <w:pStyle w:val="ListParagraph"/>
        <w:numPr>
          <w:ilvl w:val="0"/>
          <w:numId w:val="1"/>
        </w:numPr>
        <w:bidi/>
        <w:jc w:val="both"/>
        <w:rPr>
          <w:rFonts w:asciiTheme="majorBidi" w:hAnsiTheme="majorBidi" w:cstheme="majorBidi"/>
          <w:sz w:val="28"/>
          <w:szCs w:val="28"/>
        </w:rPr>
      </w:pPr>
      <w:r w:rsidRPr="00DF1A82">
        <w:rPr>
          <w:rFonts w:asciiTheme="majorBidi" w:hAnsiTheme="majorBidi" w:cstheme="majorBidi"/>
          <w:sz w:val="28"/>
          <w:szCs w:val="28"/>
          <w:rtl/>
        </w:rPr>
        <w:t>7 - مراجعة ممارسات جمع البيانات الآلية الحالية وتحديد ما يجب القيام به لتنفيذ جمع البيانات التي لم يتم الوصول إليها، لا سيما من حيث علم الإنسان والتقارير.</w:t>
      </w:r>
    </w:p>
    <w:p w14:paraId="0F568CA4" w14:textId="5E15D8F5" w:rsidR="002F17DB" w:rsidRPr="00DF1A82" w:rsidRDefault="002F17DB" w:rsidP="00B40604">
      <w:pPr>
        <w:pStyle w:val="ListParagraph"/>
        <w:numPr>
          <w:ilvl w:val="0"/>
          <w:numId w:val="1"/>
        </w:numPr>
        <w:bidi/>
        <w:jc w:val="both"/>
        <w:rPr>
          <w:rFonts w:asciiTheme="majorBidi" w:hAnsiTheme="majorBidi" w:cstheme="majorBidi"/>
          <w:sz w:val="28"/>
          <w:szCs w:val="28"/>
        </w:rPr>
      </w:pPr>
      <w:r w:rsidRPr="00DF1A82">
        <w:rPr>
          <w:rFonts w:asciiTheme="majorBidi" w:hAnsiTheme="majorBidi" w:cstheme="majorBidi"/>
          <w:sz w:val="28"/>
          <w:szCs w:val="28"/>
          <w:rtl/>
        </w:rPr>
        <w:t xml:space="preserve">الربط مع المجموعات أو القطاعات الأخرى ودعم المنسق المتعلق باجتماعات </w:t>
      </w:r>
      <w:r w:rsidR="00FD60DF" w:rsidRPr="00DF1A82">
        <w:rPr>
          <w:rFonts w:asciiTheme="majorBidi" w:hAnsiTheme="majorBidi" w:cstheme="majorBidi"/>
          <w:sz w:val="28"/>
          <w:szCs w:val="28"/>
          <w:rtl/>
        </w:rPr>
        <w:t>فريق</w:t>
      </w:r>
      <w:r w:rsidRPr="00DF1A82">
        <w:rPr>
          <w:rFonts w:asciiTheme="majorBidi" w:hAnsiTheme="majorBidi" w:cstheme="majorBidi"/>
          <w:sz w:val="28"/>
          <w:szCs w:val="28"/>
          <w:rtl/>
        </w:rPr>
        <w:t xml:space="preserve"> التنسيق بين المجموعات (</w:t>
      </w:r>
      <w:r w:rsidRPr="00DF1A82">
        <w:rPr>
          <w:rFonts w:asciiTheme="majorBidi" w:hAnsiTheme="majorBidi" w:cstheme="majorBidi"/>
          <w:sz w:val="28"/>
          <w:szCs w:val="28"/>
        </w:rPr>
        <w:t>ICCG</w:t>
      </w:r>
      <w:r w:rsidRPr="00DF1A82">
        <w:rPr>
          <w:rFonts w:asciiTheme="majorBidi" w:hAnsiTheme="majorBidi" w:cstheme="majorBidi"/>
          <w:sz w:val="28"/>
          <w:szCs w:val="28"/>
          <w:rtl/>
        </w:rPr>
        <w:t>) المرتبطة بالاستعداد والاستجابة ل</w:t>
      </w:r>
      <w:r w:rsidR="00B40604">
        <w:rPr>
          <w:rFonts w:asciiTheme="majorBidi" w:hAnsiTheme="majorBidi" w:cstheme="majorBidi" w:hint="cs"/>
          <w:sz w:val="28"/>
          <w:szCs w:val="28"/>
          <w:rtl/>
        </w:rPr>
        <w:t xml:space="preserve">جائحة </w:t>
      </w:r>
      <w:r w:rsidR="00FD60DF" w:rsidRPr="00DF1A82">
        <w:rPr>
          <w:rFonts w:asciiTheme="majorBidi" w:hAnsiTheme="majorBidi" w:cstheme="majorBidi"/>
          <w:sz w:val="28"/>
          <w:szCs w:val="28"/>
          <w:rtl/>
        </w:rPr>
        <w:t xml:space="preserve">فايروس </w:t>
      </w:r>
      <w:r w:rsidR="00B40604">
        <w:rPr>
          <w:rFonts w:asciiTheme="majorBidi" w:hAnsiTheme="majorBidi" w:cstheme="majorBidi" w:hint="cs"/>
          <w:sz w:val="28"/>
          <w:szCs w:val="28"/>
          <w:rtl/>
        </w:rPr>
        <w:t>كورونا</w:t>
      </w:r>
      <w:r w:rsidRPr="00DF1A82">
        <w:rPr>
          <w:rFonts w:asciiTheme="majorBidi" w:hAnsiTheme="majorBidi" w:cstheme="majorBidi"/>
          <w:sz w:val="28"/>
          <w:szCs w:val="28"/>
          <w:rtl/>
        </w:rPr>
        <w:t xml:space="preserve">. إن التنسيق </w:t>
      </w:r>
      <w:r w:rsidR="00B40604">
        <w:rPr>
          <w:rFonts w:asciiTheme="majorBidi" w:hAnsiTheme="majorBidi" w:cstheme="majorBidi" w:hint="cs"/>
          <w:sz w:val="28"/>
          <w:szCs w:val="28"/>
          <w:rtl/>
        </w:rPr>
        <w:t>الوثيق</w:t>
      </w:r>
      <w:r w:rsidRPr="00DF1A82">
        <w:rPr>
          <w:rFonts w:asciiTheme="majorBidi" w:hAnsiTheme="majorBidi" w:cstheme="majorBidi"/>
          <w:sz w:val="28"/>
          <w:szCs w:val="28"/>
          <w:rtl/>
        </w:rPr>
        <w:t xml:space="preserve"> مع فريق عمل الصحة في حالات الطوارئ مفيد بشكل خاص </w:t>
      </w:r>
      <w:r w:rsidR="00B40604">
        <w:rPr>
          <w:rFonts w:asciiTheme="majorBidi" w:hAnsiTheme="majorBidi" w:cstheme="majorBidi" w:hint="cs"/>
          <w:sz w:val="28"/>
          <w:szCs w:val="28"/>
          <w:rtl/>
        </w:rPr>
        <w:t>ضمن هذه</w:t>
      </w:r>
      <w:r w:rsidRPr="00DF1A82">
        <w:rPr>
          <w:rFonts w:asciiTheme="majorBidi" w:hAnsiTheme="majorBidi" w:cstheme="majorBidi"/>
          <w:sz w:val="28"/>
          <w:szCs w:val="28"/>
          <w:rtl/>
        </w:rPr>
        <w:t xml:space="preserve"> الأزمة.</w:t>
      </w:r>
    </w:p>
    <w:p w14:paraId="6B930729" w14:textId="2BF6314C" w:rsidR="00FD60DF" w:rsidRPr="00DF1A82" w:rsidRDefault="00FD60DF" w:rsidP="00B40604">
      <w:pPr>
        <w:pStyle w:val="ListParagraph"/>
        <w:numPr>
          <w:ilvl w:val="0"/>
          <w:numId w:val="1"/>
        </w:numPr>
        <w:bidi/>
        <w:jc w:val="both"/>
        <w:rPr>
          <w:rFonts w:asciiTheme="majorBidi" w:hAnsiTheme="majorBidi" w:cstheme="majorBidi"/>
          <w:sz w:val="28"/>
          <w:szCs w:val="28"/>
        </w:rPr>
      </w:pPr>
      <w:r w:rsidRPr="00DF1A82">
        <w:rPr>
          <w:rFonts w:asciiTheme="majorBidi" w:hAnsiTheme="majorBidi" w:cstheme="majorBidi"/>
          <w:sz w:val="28"/>
          <w:szCs w:val="28"/>
          <w:rtl/>
        </w:rPr>
        <w:t xml:space="preserve">رصد وضمان تنفيذ الاستجابة </w:t>
      </w:r>
      <w:r w:rsidR="00B40604">
        <w:rPr>
          <w:rFonts w:asciiTheme="majorBidi" w:hAnsiTheme="majorBidi" w:cstheme="majorBidi" w:hint="cs"/>
          <w:sz w:val="28"/>
          <w:szCs w:val="28"/>
          <w:rtl/>
        </w:rPr>
        <w:t>لجائحة فايروس كورونا</w:t>
      </w:r>
      <w:r w:rsidRPr="00DF1A82">
        <w:rPr>
          <w:rFonts w:asciiTheme="majorBidi" w:hAnsiTheme="majorBidi" w:cstheme="majorBidi"/>
          <w:sz w:val="28"/>
          <w:szCs w:val="28"/>
          <w:rtl/>
        </w:rPr>
        <w:t xml:space="preserve"> وفقا للتوجيهات المتفق عليها بين مجموعة التغذية أو شركاء القطاع</w:t>
      </w:r>
      <w:r w:rsidR="00B40604">
        <w:rPr>
          <w:rFonts w:asciiTheme="majorBidi" w:hAnsiTheme="majorBidi" w:cstheme="majorBidi" w:hint="cs"/>
          <w:sz w:val="28"/>
          <w:szCs w:val="28"/>
          <w:rtl/>
        </w:rPr>
        <w:t xml:space="preserve"> .</w:t>
      </w:r>
    </w:p>
    <w:p w14:paraId="2878985E" w14:textId="493AD413" w:rsidR="00FD60DF" w:rsidRPr="00DF1A82" w:rsidRDefault="00FD60DF" w:rsidP="00B40604">
      <w:pPr>
        <w:pStyle w:val="ListParagraph"/>
        <w:bidi/>
        <w:jc w:val="both"/>
        <w:rPr>
          <w:rFonts w:asciiTheme="majorBidi" w:hAnsiTheme="majorBidi" w:cstheme="majorBidi"/>
          <w:b/>
          <w:bCs/>
          <w:sz w:val="28"/>
          <w:szCs w:val="28"/>
          <w:rtl/>
        </w:rPr>
      </w:pPr>
      <w:r w:rsidRPr="00DF1A82">
        <w:rPr>
          <w:rFonts w:asciiTheme="majorBidi" w:hAnsiTheme="majorBidi" w:cstheme="majorBidi"/>
          <w:b/>
          <w:bCs/>
          <w:sz w:val="28"/>
          <w:szCs w:val="28"/>
          <w:rtl/>
        </w:rPr>
        <w:t>فترة العمل</w:t>
      </w:r>
    </w:p>
    <w:p w14:paraId="70E6A881" w14:textId="4D2340DE" w:rsidR="00FD60DF" w:rsidRPr="00DF1A82" w:rsidRDefault="00FD60DF"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 xml:space="preserve">ستستمر مجموعة العمل الفنية المتعلقة بالتغذية وفايروس </w:t>
      </w:r>
      <w:r w:rsidR="00B40604">
        <w:rPr>
          <w:rFonts w:asciiTheme="majorBidi" w:hAnsiTheme="majorBidi" w:cstheme="majorBidi" w:hint="cs"/>
          <w:sz w:val="28"/>
          <w:szCs w:val="28"/>
          <w:rtl/>
        </w:rPr>
        <w:t>كورونا</w:t>
      </w:r>
      <w:r w:rsidRPr="00DF1A82">
        <w:rPr>
          <w:rFonts w:asciiTheme="majorBidi" w:hAnsiTheme="majorBidi" w:cstheme="majorBidi"/>
          <w:sz w:val="28"/>
          <w:szCs w:val="28"/>
          <w:rtl/>
        </w:rPr>
        <w:t xml:space="preserve"> بالعمل طالما كانت هناك حاجة إلى معالجة الأهداف والمهام في البلد. وما إذا كانت الحاجة ملحة، ولكن المجموعة في حالة خمول فإنه تقع على عاتق مجموعة التغذية أو منسق القطاع إعادة تنشيط المجموعة. إذا لم تعد هناك حاجة لمجموعة العمل الفنية المتعلقة بالتغذية وفايروس </w:t>
      </w:r>
      <w:r w:rsidR="00B40604">
        <w:rPr>
          <w:rFonts w:asciiTheme="majorBidi" w:hAnsiTheme="majorBidi" w:cstheme="majorBidi" w:hint="cs"/>
          <w:sz w:val="28"/>
          <w:szCs w:val="28"/>
          <w:rtl/>
        </w:rPr>
        <w:t>كورونا</w:t>
      </w:r>
      <w:r w:rsidRPr="00DF1A82">
        <w:rPr>
          <w:rFonts w:asciiTheme="majorBidi" w:hAnsiTheme="majorBidi" w:cstheme="majorBidi"/>
          <w:sz w:val="28"/>
          <w:szCs w:val="28"/>
          <w:rtl/>
        </w:rPr>
        <w:t>، فسيقرر منسقو مجموعات التغذية والمجموعة الاستشارية الاستراتيجية إلغاء تنشيط هذه المجموعة بعد التشاور مع شركاء المجموعة.</w:t>
      </w:r>
    </w:p>
    <w:p w14:paraId="7721779E" w14:textId="59F6E767" w:rsidR="00FD60DF" w:rsidRPr="00DF1A82" w:rsidRDefault="00FD60DF" w:rsidP="00B40604">
      <w:pPr>
        <w:pStyle w:val="ListParagraph"/>
        <w:bidi/>
        <w:jc w:val="both"/>
        <w:rPr>
          <w:rFonts w:asciiTheme="majorBidi" w:hAnsiTheme="majorBidi" w:cstheme="majorBidi"/>
          <w:sz w:val="28"/>
          <w:szCs w:val="28"/>
          <w:rtl/>
        </w:rPr>
      </w:pPr>
    </w:p>
    <w:p w14:paraId="70182FC2" w14:textId="39A1969A" w:rsidR="00FD60DF" w:rsidRPr="00DF1A82" w:rsidRDefault="00FD60DF" w:rsidP="00B40604">
      <w:pPr>
        <w:pStyle w:val="ListParagraph"/>
        <w:bidi/>
        <w:jc w:val="both"/>
        <w:rPr>
          <w:rFonts w:asciiTheme="majorBidi" w:hAnsiTheme="majorBidi" w:cstheme="majorBidi"/>
          <w:sz w:val="28"/>
          <w:szCs w:val="28"/>
          <w:rtl/>
        </w:rPr>
      </w:pPr>
      <w:r w:rsidRPr="00DF1A82">
        <w:rPr>
          <w:rFonts w:asciiTheme="majorBidi" w:hAnsiTheme="majorBidi" w:cstheme="majorBidi"/>
          <w:b/>
          <w:bCs/>
          <w:sz w:val="28"/>
          <w:szCs w:val="28"/>
          <w:rtl/>
        </w:rPr>
        <w:t>العضوية</w:t>
      </w:r>
      <w:r w:rsidRPr="00DF1A82">
        <w:rPr>
          <w:rFonts w:asciiTheme="majorBidi" w:hAnsiTheme="majorBidi" w:cstheme="majorBidi"/>
          <w:sz w:val="28"/>
          <w:szCs w:val="28"/>
          <w:rtl/>
        </w:rPr>
        <w:t>:</w:t>
      </w:r>
    </w:p>
    <w:p w14:paraId="071B72E8" w14:textId="0498592F" w:rsidR="00FD60DF" w:rsidRPr="00DF1A82" w:rsidRDefault="00FD60DF" w:rsidP="00B40604">
      <w:pPr>
        <w:pStyle w:val="ListParagraph"/>
        <w:bidi/>
        <w:jc w:val="both"/>
        <w:rPr>
          <w:rFonts w:asciiTheme="majorBidi" w:hAnsiTheme="majorBidi" w:cstheme="majorBidi"/>
          <w:color w:val="808080" w:themeColor="background1" w:themeShade="80"/>
          <w:sz w:val="28"/>
          <w:szCs w:val="28"/>
          <w:rtl/>
        </w:rPr>
      </w:pPr>
      <w:r w:rsidRPr="00DF1A82">
        <w:rPr>
          <w:rFonts w:asciiTheme="majorBidi" w:hAnsiTheme="majorBidi" w:cstheme="majorBidi"/>
          <w:color w:val="808080" w:themeColor="background1" w:themeShade="80"/>
          <w:sz w:val="28"/>
          <w:szCs w:val="28"/>
          <w:rtl/>
        </w:rPr>
        <w:t>[هذا النص أدناه قابل للتكيف ويحاول الإجابة على الأسئلة التالية: لمن تمنح العضوية في المجموعة؟ هل هناك معايير لتكون عضوا؟ هل هناك معايير للبقاء عضوا؟ هل هناك قيود على الأرقام؟ ما هي مدة العضوية وهل يمكن تمديدها؟]</w:t>
      </w:r>
    </w:p>
    <w:p w14:paraId="63A21F63" w14:textId="5D9B0576" w:rsidR="00FD60DF" w:rsidRPr="00DF1A82" w:rsidRDefault="00FD60DF" w:rsidP="00B40604">
      <w:pPr>
        <w:pStyle w:val="ListParagraph"/>
        <w:bidi/>
        <w:jc w:val="both"/>
        <w:rPr>
          <w:rFonts w:asciiTheme="majorBidi" w:hAnsiTheme="majorBidi" w:cstheme="majorBidi"/>
          <w:sz w:val="28"/>
          <w:szCs w:val="28"/>
          <w:rtl/>
        </w:rPr>
      </w:pPr>
    </w:p>
    <w:p w14:paraId="1F2D5A4F" w14:textId="56EAA77D" w:rsidR="00FD60DF" w:rsidRPr="00DF1A82" w:rsidRDefault="00FD60DF"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تُمنح العضوية للمنظمات التي تنفذ أنشطة التغذية بدلاً من الأفراد</w:t>
      </w:r>
      <w:r w:rsidR="0030261A" w:rsidRPr="00DF1A82">
        <w:rPr>
          <w:rFonts w:asciiTheme="majorBidi" w:hAnsiTheme="majorBidi" w:cstheme="majorBidi"/>
          <w:sz w:val="28"/>
          <w:szCs w:val="28"/>
          <w:rtl/>
        </w:rPr>
        <w:t xml:space="preserve"> وتقوم </w:t>
      </w:r>
      <w:r w:rsidRPr="00DF1A82">
        <w:rPr>
          <w:rFonts w:asciiTheme="majorBidi" w:hAnsiTheme="majorBidi" w:cstheme="majorBidi"/>
          <w:sz w:val="28"/>
          <w:szCs w:val="28"/>
          <w:rtl/>
        </w:rPr>
        <w:t xml:space="preserve">كل منظمة يتم اختيارها لتكون عضوا في المجموعة بترشيح مسؤول تنسيق واحد لضمان الاتساق في التمثيل ولتيسير التواصل. </w:t>
      </w:r>
      <w:r w:rsidR="0030261A" w:rsidRPr="00DF1A82">
        <w:rPr>
          <w:rFonts w:asciiTheme="majorBidi" w:hAnsiTheme="majorBidi" w:cstheme="majorBidi"/>
          <w:sz w:val="28"/>
          <w:szCs w:val="28"/>
          <w:rtl/>
        </w:rPr>
        <w:t>وإن فريق التنسيق بين المجموعات يعتبر</w:t>
      </w:r>
      <w:r w:rsidRPr="00DF1A82">
        <w:rPr>
          <w:rFonts w:asciiTheme="majorBidi" w:hAnsiTheme="majorBidi" w:cstheme="majorBidi"/>
          <w:sz w:val="28"/>
          <w:szCs w:val="28"/>
          <w:rtl/>
        </w:rPr>
        <w:t xml:space="preserve"> مسؤول</w:t>
      </w:r>
      <w:r w:rsidR="0030261A" w:rsidRPr="00DF1A82">
        <w:rPr>
          <w:rFonts w:asciiTheme="majorBidi" w:hAnsiTheme="majorBidi" w:cstheme="majorBidi"/>
          <w:sz w:val="28"/>
          <w:szCs w:val="28"/>
          <w:rtl/>
        </w:rPr>
        <w:t>ا</w:t>
      </w:r>
      <w:r w:rsidRPr="00DF1A82">
        <w:rPr>
          <w:rFonts w:asciiTheme="majorBidi" w:hAnsiTheme="majorBidi" w:cstheme="majorBidi"/>
          <w:sz w:val="28"/>
          <w:szCs w:val="28"/>
          <w:rtl/>
        </w:rPr>
        <w:t xml:space="preserve"> عن التواصل مع الوكالات التي تنفذ برامج التغذية</w:t>
      </w:r>
      <w:r w:rsidR="0030261A" w:rsidRPr="00DF1A82">
        <w:rPr>
          <w:rFonts w:asciiTheme="majorBidi" w:hAnsiTheme="majorBidi" w:cstheme="majorBidi"/>
          <w:sz w:val="28"/>
          <w:szCs w:val="28"/>
          <w:rtl/>
        </w:rPr>
        <w:t xml:space="preserve"> أما مجموعة العمل الفنية فإنها تكون </w:t>
      </w:r>
      <w:r w:rsidRPr="00DF1A82">
        <w:rPr>
          <w:rFonts w:asciiTheme="majorBidi" w:hAnsiTheme="majorBidi" w:cstheme="majorBidi"/>
          <w:sz w:val="28"/>
          <w:szCs w:val="28"/>
          <w:rtl/>
        </w:rPr>
        <w:t>مسؤولة أيضًا عن دعوة المؤسسات الحكومية والباحثين والأكاديميين وجمعيات الأطفال والجهات الفاعلة الوطنية</w:t>
      </w:r>
      <w:r w:rsidR="0030261A" w:rsidRPr="00DF1A82">
        <w:rPr>
          <w:rFonts w:asciiTheme="majorBidi" w:hAnsiTheme="majorBidi" w:cstheme="majorBidi"/>
          <w:sz w:val="28"/>
          <w:szCs w:val="28"/>
          <w:rtl/>
        </w:rPr>
        <w:t xml:space="preserve"> منها</w:t>
      </w:r>
      <w:r w:rsidRPr="00DF1A82">
        <w:rPr>
          <w:rFonts w:asciiTheme="majorBidi" w:hAnsiTheme="majorBidi" w:cstheme="majorBidi"/>
          <w:sz w:val="28"/>
          <w:szCs w:val="28"/>
          <w:rtl/>
        </w:rPr>
        <w:t xml:space="preserve"> أو المحلية </w:t>
      </w:r>
      <w:r w:rsidR="0030261A" w:rsidRPr="00DF1A82">
        <w:rPr>
          <w:rFonts w:asciiTheme="majorBidi" w:hAnsiTheme="majorBidi" w:cstheme="majorBidi"/>
          <w:sz w:val="28"/>
          <w:szCs w:val="28"/>
          <w:rtl/>
        </w:rPr>
        <w:t>المهتمة بأمور ا</w:t>
      </w:r>
      <w:r w:rsidRPr="00DF1A82">
        <w:rPr>
          <w:rFonts w:asciiTheme="majorBidi" w:hAnsiTheme="majorBidi" w:cstheme="majorBidi"/>
          <w:sz w:val="28"/>
          <w:szCs w:val="28"/>
          <w:rtl/>
        </w:rPr>
        <w:t xml:space="preserve">لتنمية والصحة </w:t>
      </w:r>
      <w:r w:rsidR="0030261A" w:rsidRPr="00DF1A82">
        <w:rPr>
          <w:rFonts w:asciiTheme="majorBidi" w:hAnsiTheme="majorBidi" w:cstheme="majorBidi"/>
          <w:sz w:val="28"/>
          <w:szCs w:val="28"/>
          <w:rtl/>
        </w:rPr>
        <w:t>وكذلك الزملاء في</w:t>
      </w:r>
      <w:r w:rsidRPr="00DF1A82">
        <w:rPr>
          <w:rFonts w:asciiTheme="majorBidi" w:hAnsiTheme="majorBidi" w:cstheme="majorBidi"/>
          <w:sz w:val="28"/>
          <w:szCs w:val="28"/>
          <w:rtl/>
        </w:rPr>
        <w:t xml:space="preserve"> القطاع</w:t>
      </w:r>
      <w:r w:rsidR="0030261A" w:rsidRPr="00DF1A82">
        <w:rPr>
          <w:rFonts w:asciiTheme="majorBidi" w:hAnsiTheme="majorBidi" w:cstheme="majorBidi"/>
          <w:sz w:val="28"/>
          <w:szCs w:val="28"/>
          <w:rtl/>
        </w:rPr>
        <w:t>ات</w:t>
      </w:r>
      <w:r w:rsidRPr="00DF1A82">
        <w:rPr>
          <w:rFonts w:asciiTheme="majorBidi" w:hAnsiTheme="majorBidi" w:cstheme="majorBidi"/>
          <w:sz w:val="28"/>
          <w:szCs w:val="28"/>
          <w:rtl/>
        </w:rPr>
        <w:t xml:space="preserve"> ا</w:t>
      </w:r>
      <w:r w:rsidR="0030261A" w:rsidRPr="00DF1A82">
        <w:rPr>
          <w:rFonts w:asciiTheme="majorBidi" w:hAnsiTheme="majorBidi" w:cstheme="majorBidi"/>
          <w:sz w:val="28"/>
          <w:szCs w:val="28"/>
          <w:rtl/>
        </w:rPr>
        <w:t xml:space="preserve">لأخرى </w:t>
      </w:r>
      <w:r w:rsidRPr="00DF1A82">
        <w:rPr>
          <w:rFonts w:asciiTheme="majorBidi" w:hAnsiTheme="majorBidi" w:cstheme="majorBidi"/>
          <w:sz w:val="28"/>
          <w:szCs w:val="28"/>
          <w:rtl/>
        </w:rPr>
        <w:t xml:space="preserve">الذين يشاركون في التغذية </w:t>
      </w:r>
      <w:r w:rsidR="0030261A" w:rsidRPr="00DF1A82">
        <w:rPr>
          <w:rFonts w:asciiTheme="majorBidi" w:hAnsiTheme="majorBidi" w:cstheme="majorBidi"/>
          <w:sz w:val="28"/>
          <w:szCs w:val="28"/>
          <w:rtl/>
        </w:rPr>
        <w:t xml:space="preserve">أيضا </w:t>
      </w:r>
      <w:r w:rsidRPr="00DF1A82">
        <w:rPr>
          <w:rFonts w:asciiTheme="majorBidi" w:hAnsiTheme="majorBidi" w:cstheme="majorBidi"/>
          <w:sz w:val="28"/>
          <w:szCs w:val="28"/>
          <w:rtl/>
        </w:rPr>
        <w:t xml:space="preserve">ليكونوا أعضاء في </w:t>
      </w:r>
      <w:r w:rsidR="0030261A" w:rsidRPr="00DF1A82">
        <w:rPr>
          <w:rFonts w:asciiTheme="majorBidi" w:hAnsiTheme="majorBidi" w:cstheme="majorBidi"/>
          <w:sz w:val="28"/>
          <w:szCs w:val="28"/>
          <w:rtl/>
        </w:rPr>
        <w:t xml:space="preserve">مجموعة العمل الفنية المتعلقة بالتغذية وفايروس </w:t>
      </w:r>
      <w:r w:rsidR="00B40604">
        <w:rPr>
          <w:rFonts w:asciiTheme="majorBidi" w:hAnsiTheme="majorBidi" w:cstheme="majorBidi" w:hint="cs"/>
          <w:sz w:val="28"/>
          <w:szCs w:val="28"/>
          <w:rtl/>
        </w:rPr>
        <w:t>كورونا</w:t>
      </w:r>
      <w:r w:rsidR="0030261A" w:rsidRPr="00DF1A82">
        <w:rPr>
          <w:rFonts w:asciiTheme="majorBidi" w:hAnsiTheme="majorBidi" w:cstheme="majorBidi"/>
          <w:sz w:val="28"/>
          <w:szCs w:val="28"/>
          <w:rtl/>
        </w:rPr>
        <w:t xml:space="preserve"> </w:t>
      </w:r>
      <w:r w:rsidRPr="00DF1A82">
        <w:rPr>
          <w:rFonts w:asciiTheme="majorBidi" w:hAnsiTheme="majorBidi" w:cstheme="majorBidi"/>
          <w:sz w:val="28"/>
          <w:szCs w:val="28"/>
          <w:rtl/>
        </w:rPr>
        <w:t>لإثراء الموضوع</w:t>
      </w:r>
      <w:r w:rsidR="0030261A" w:rsidRPr="00DF1A82">
        <w:rPr>
          <w:rFonts w:asciiTheme="majorBidi" w:hAnsiTheme="majorBidi" w:cstheme="majorBidi"/>
          <w:sz w:val="28"/>
          <w:szCs w:val="28"/>
          <w:rtl/>
        </w:rPr>
        <w:t xml:space="preserve"> وحتى </w:t>
      </w:r>
      <w:r w:rsidRPr="00DF1A82">
        <w:rPr>
          <w:rFonts w:asciiTheme="majorBidi" w:hAnsiTheme="majorBidi" w:cstheme="majorBidi"/>
          <w:sz w:val="28"/>
          <w:szCs w:val="28"/>
          <w:rtl/>
        </w:rPr>
        <w:t xml:space="preserve">إذا لم تكن </w:t>
      </w:r>
      <w:r w:rsidR="0030261A" w:rsidRPr="00DF1A82">
        <w:rPr>
          <w:rFonts w:asciiTheme="majorBidi" w:hAnsiTheme="majorBidi" w:cstheme="majorBidi"/>
          <w:sz w:val="28"/>
          <w:szCs w:val="28"/>
          <w:rtl/>
        </w:rPr>
        <w:t>بعض هذه</w:t>
      </w:r>
      <w:r w:rsidRPr="00DF1A82">
        <w:rPr>
          <w:rFonts w:asciiTheme="majorBidi" w:hAnsiTheme="majorBidi" w:cstheme="majorBidi"/>
          <w:sz w:val="28"/>
          <w:szCs w:val="28"/>
          <w:rtl/>
        </w:rPr>
        <w:t xml:space="preserve"> المؤسسات أعضاء فيجب إبقاءها على علم بعمل المجموعة ودعوتها للمشاركة في اجتماعات معينة</w:t>
      </w:r>
      <w:r w:rsidR="0030261A" w:rsidRPr="00DF1A82">
        <w:rPr>
          <w:rFonts w:asciiTheme="majorBidi" w:hAnsiTheme="majorBidi" w:cstheme="majorBidi"/>
          <w:sz w:val="28"/>
          <w:szCs w:val="28"/>
          <w:rtl/>
        </w:rPr>
        <w:t xml:space="preserve"> وهذا لا يعني </w:t>
      </w:r>
      <w:r w:rsidRPr="00DF1A82">
        <w:rPr>
          <w:rFonts w:asciiTheme="majorBidi" w:hAnsiTheme="majorBidi" w:cstheme="majorBidi"/>
          <w:sz w:val="28"/>
          <w:szCs w:val="28"/>
          <w:rtl/>
        </w:rPr>
        <w:t>أن تكون مجموعة</w:t>
      </w:r>
      <w:r w:rsidR="0030261A" w:rsidRPr="00DF1A82">
        <w:rPr>
          <w:rFonts w:asciiTheme="majorBidi" w:hAnsiTheme="majorBidi" w:cstheme="majorBidi"/>
          <w:sz w:val="28"/>
          <w:szCs w:val="28"/>
          <w:rtl/>
        </w:rPr>
        <w:t xml:space="preserve"> العمل الفنية </w:t>
      </w:r>
      <w:r w:rsidRPr="00DF1A82">
        <w:rPr>
          <w:rFonts w:asciiTheme="majorBidi" w:hAnsiTheme="majorBidi" w:cstheme="majorBidi"/>
          <w:sz w:val="28"/>
          <w:szCs w:val="28"/>
          <w:rtl/>
        </w:rPr>
        <w:t>كبيرة</w:t>
      </w:r>
      <w:r w:rsidR="0030261A" w:rsidRPr="00DF1A82">
        <w:rPr>
          <w:rFonts w:asciiTheme="majorBidi" w:hAnsiTheme="majorBidi" w:cstheme="majorBidi"/>
          <w:sz w:val="28"/>
          <w:szCs w:val="28"/>
          <w:rtl/>
        </w:rPr>
        <w:t xml:space="preserve"> حيث أن يكون العدد الأقصى هو</w:t>
      </w:r>
      <w:r w:rsidRPr="00DF1A82">
        <w:rPr>
          <w:rFonts w:asciiTheme="majorBidi" w:hAnsiTheme="majorBidi" w:cstheme="majorBidi"/>
          <w:sz w:val="28"/>
          <w:szCs w:val="28"/>
          <w:rtl/>
        </w:rPr>
        <w:t>10 أع</w:t>
      </w:r>
      <w:r w:rsidR="0030261A" w:rsidRPr="00DF1A82">
        <w:rPr>
          <w:rFonts w:asciiTheme="majorBidi" w:hAnsiTheme="majorBidi" w:cstheme="majorBidi"/>
          <w:sz w:val="28"/>
          <w:szCs w:val="28"/>
          <w:rtl/>
        </w:rPr>
        <w:t>ضاء</w:t>
      </w:r>
      <w:r w:rsidRPr="00DF1A82">
        <w:rPr>
          <w:rFonts w:asciiTheme="majorBidi" w:hAnsiTheme="majorBidi" w:cstheme="majorBidi"/>
          <w:sz w:val="28"/>
          <w:szCs w:val="28"/>
          <w:rtl/>
        </w:rPr>
        <w:t>.</w:t>
      </w:r>
    </w:p>
    <w:p w14:paraId="13C6C6C5" w14:textId="42A9D9AC" w:rsidR="0030261A" w:rsidRPr="00DF1A82" w:rsidRDefault="0030261A" w:rsidP="00B40604">
      <w:pPr>
        <w:pStyle w:val="ListParagraph"/>
        <w:bidi/>
        <w:jc w:val="both"/>
        <w:rPr>
          <w:rFonts w:asciiTheme="majorBidi" w:hAnsiTheme="majorBidi" w:cstheme="majorBidi"/>
          <w:sz w:val="28"/>
          <w:szCs w:val="28"/>
          <w:rtl/>
        </w:rPr>
      </w:pPr>
    </w:p>
    <w:p w14:paraId="091072DB" w14:textId="7D81BD7A" w:rsidR="0030261A" w:rsidRPr="00DF1A82" w:rsidRDefault="0030261A"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يحتاج الأفراد الذين يتم اختيارهم كنقاط اتصال لمنظماتهم إلى المعرفة ببرمجة التغذية وإبقاء أنفسهم على اطلاع على أحدث ما يتعلق بفايروس كوفيد-19 وإذا لم يكن العضو على دراية بالفعل بهذا المجال فسيتعين عليه الالتزام ببناء قدراته الخاصة.</w:t>
      </w:r>
    </w:p>
    <w:p w14:paraId="754EE382" w14:textId="6E7AEB88" w:rsidR="0030261A" w:rsidRPr="00DF1A82" w:rsidRDefault="0030261A" w:rsidP="00B40604">
      <w:pPr>
        <w:pStyle w:val="ListParagraph"/>
        <w:bidi/>
        <w:jc w:val="both"/>
        <w:rPr>
          <w:rFonts w:asciiTheme="majorBidi" w:hAnsiTheme="majorBidi" w:cstheme="majorBidi"/>
          <w:sz w:val="28"/>
          <w:szCs w:val="28"/>
          <w:rtl/>
        </w:rPr>
      </w:pPr>
    </w:p>
    <w:p w14:paraId="7CAAC39A" w14:textId="203C6FF9" w:rsidR="0030261A" w:rsidRPr="00DF1A82" w:rsidRDefault="0030261A" w:rsidP="00B40604">
      <w:pPr>
        <w:pStyle w:val="ListParagraph"/>
        <w:bidi/>
        <w:jc w:val="both"/>
        <w:rPr>
          <w:rFonts w:asciiTheme="majorBidi" w:hAnsiTheme="majorBidi" w:cstheme="majorBidi"/>
          <w:sz w:val="28"/>
          <w:szCs w:val="28"/>
        </w:rPr>
      </w:pPr>
      <w:r w:rsidRPr="00DF1A82">
        <w:rPr>
          <w:rFonts w:asciiTheme="majorBidi" w:hAnsiTheme="majorBidi" w:cstheme="majorBidi"/>
          <w:sz w:val="28"/>
          <w:szCs w:val="28"/>
          <w:rtl/>
        </w:rPr>
        <w:t xml:space="preserve">يتوقع أن يحضر الأعضاء 70٪ على الأقل من الاجتماعات. </w:t>
      </w:r>
      <w:r w:rsidR="00886E04" w:rsidRPr="00DF1A82">
        <w:rPr>
          <w:rFonts w:asciiTheme="majorBidi" w:hAnsiTheme="majorBidi" w:cstheme="majorBidi"/>
          <w:sz w:val="28"/>
          <w:szCs w:val="28"/>
          <w:rtl/>
        </w:rPr>
        <w:t>و</w:t>
      </w:r>
      <w:r w:rsidRPr="00DF1A82">
        <w:rPr>
          <w:rFonts w:asciiTheme="majorBidi" w:hAnsiTheme="majorBidi" w:cstheme="majorBidi"/>
          <w:sz w:val="28"/>
          <w:szCs w:val="28"/>
          <w:rtl/>
        </w:rPr>
        <w:t xml:space="preserve">سيكون هناك أيضًا توقع بأن يقوم الأعضاء بأنشطة إضافية على النحو المبين في الاختصاصات أعلاه. </w:t>
      </w:r>
      <w:r w:rsidR="00886E04" w:rsidRPr="00DF1A82">
        <w:rPr>
          <w:rFonts w:asciiTheme="majorBidi" w:hAnsiTheme="majorBidi" w:cstheme="majorBidi"/>
          <w:sz w:val="28"/>
          <w:szCs w:val="28"/>
          <w:rtl/>
        </w:rPr>
        <w:t>و</w:t>
      </w:r>
      <w:r w:rsidRPr="00DF1A82">
        <w:rPr>
          <w:rFonts w:asciiTheme="majorBidi" w:hAnsiTheme="majorBidi" w:cstheme="majorBidi"/>
          <w:sz w:val="28"/>
          <w:szCs w:val="28"/>
          <w:rtl/>
        </w:rPr>
        <w:t xml:space="preserve">من الضروري </w:t>
      </w:r>
      <w:r w:rsidR="00886E04" w:rsidRPr="00DF1A82">
        <w:rPr>
          <w:rFonts w:asciiTheme="majorBidi" w:hAnsiTheme="majorBidi" w:cstheme="majorBidi"/>
          <w:sz w:val="28"/>
          <w:szCs w:val="28"/>
          <w:rtl/>
        </w:rPr>
        <w:t xml:space="preserve">أيضا </w:t>
      </w:r>
      <w:r w:rsidRPr="00DF1A82">
        <w:rPr>
          <w:rFonts w:asciiTheme="majorBidi" w:hAnsiTheme="majorBidi" w:cstheme="majorBidi"/>
          <w:sz w:val="28"/>
          <w:szCs w:val="28"/>
          <w:rtl/>
        </w:rPr>
        <w:t xml:space="preserve">أن تلتزم الوكالات والأفراد الذين يشغلون هذه المناصب بالوفاء بالمسؤوليات. عندما لا يشارك العضو بنشاط </w:t>
      </w:r>
      <w:r w:rsidR="00886E04" w:rsidRPr="00DF1A82">
        <w:rPr>
          <w:rFonts w:asciiTheme="majorBidi" w:hAnsiTheme="majorBidi" w:cstheme="majorBidi"/>
          <w:sz w:val="28"/>
          <w:szCs w:val="28"/>
          <w:rtl/>
        </w:rPr>
        <w:t>يتعلق بفايروس كوفيد-19</w:t>
      </w:r>
      <w:r w:rsidRPr="00DF1A82">
        <w:rPr>
          <w:rFonts w:asciiTheme="majorBidi" w:hAnsiTheme="majorBidi" w:cstheme="majorBidi"/>
          <w:sz w:val="28"/>
          <w:szCs w:val="28"/>
          <w:rtl/>
        </w:rPr>
        <w:t>واجتماعات مجموعة عمل التغذية والأنشطة الداعمة، قد يُطلب منه التنحي عن المجموعة</w:t>
      </w:r>
      <w:r w:rsidR="00540541" w:rsidRPr="00DF1A82">
        <w:rPr>
          <w:rFonts w:asciiTheme="majorBidi" w:hAnsiTheme="majorBidi" w:cstheme="majorBidi"/>
          <w:sz w:val="28"/>
          <w:szCs w:val="28"/>
          <w:rtl/>
        </w:rPr>
        <w:t xml:space="preserve"> و</w:t>
      </w:r>
      <w:r w:rsidRPr="00DF1A82">
        <w:rPr>
          <w:rFonts w:asciiTheme="majorBidi" w:hAnsiTheme="majorBidi" w:cstheme="majorBidi"/>
          <w:sz w:val="28"/>
          <w:szCs w:val="28"/>
          <w:rtl/>
        </w:rPr>
        <w:t xml:space="preserve">قد يُطلب أيضًا من الأعضاء الذين لا يحضرون </w:t>
      </w:r>
      <w:r w:rsidR="00540541" w:rsidRPr="00DF1A82">
        <w:rPr>
          <w:rFonts w:asciiTheme="majorBidi" w:hAnsiTheme="majorBidi" w:cstheme="majorBidi"/>
          <w:sz w:val="28"/>
          <w:szCs w:val="28"/>
          <w:rtl/>
        </w:rPr>
        <w:t>ثلاث</w:t>
      </w:r>
      <w:r w:rsidRPr="00DF1A82">
        <w:rPr>
          <w:rFonts w:asciiTheme="majorBidi" w:hAnsiTheme="majorBidi" w:cstheme="majorBidi"/>
          <w:sz w:val="28"/>
          <w:szCs w:val="28"/>
          <w:rtl/>
        </w:rPr>
        <w:t xml:space="preserve"> اجتماعات متتالية </w:t>
      </w:r>
      <w:r w:rsidR="00540541" w:rsidRPr="00DF1A82">
        <w:rPr>
          <w:rFonts w:asciiTheme="majorBidi" w:hAnsiTheme="majorBidi" w:cstheme="majorBidi"/>
          <w:sz w:val="28"/>
          <w:szCs w:val="28"/>
          <w:rtl/>
        </w:rPr>
        <w:t>الانسحاب</w:t>
      </w:r>
      <w:r w:rsidRPr="00DF1A82">
        <w:rPr>
          <w:rFonts w:asciiTheme="majorBidi" w:hAnsiTheme="majorBidi" w:cstheme="majorBidi"/>
          <w:sz w:val="28"/>
          <w:szCs w:val="28"/>
          <w:rtl/>
        </w:rPr>
        <w:t xml:space="preserve"> عن المجموعة</w:t>
      </w:r>
      <w:r w:rsidR="00540541" w:rsidRPr="00DF1A82">
        <w:rPr>
          <w:rFonts w:asciiTheme="majorBidi" w:hAnsiTheme="majorBidi" w:cstheme="majorBidi"/>
          <w:sz w:val="28"/>
          <w:szCs w:val="28"/>
          <w:rtl/>
        </w:rPr>
        <w:t xml:space="preserve"> كما أنه قد </w:t>
      </w:r>
      <w:r w:rsidRPr="00DF1A82">
        <w:rPr>
          <w:rFonts w:asciiTheme="majorBidi" w:hAnsiTheme="majorBidi" w:cstheme="majorBidi"/>
          <w:sz w:val="28"/>
          <w:szCs w:val="28"/>
          <w:rtl/>
        </w:rPr>
        <w:t>يُطلب من الأعضاء الذين لا يؤدون المهم</w:t>
      </w:r>
      <w:r w:rsidR="00540541" w:rsidRPr="00DF1A82">
        <w:rPr>
          <w:rFonts w:asciiTheme="majorBidi" w:hAnsiTheme="majorBidi" w:cstheme="majorBidi"/>
          <w:sz w:val="28"/>
          <w:szCs w:val="28"/>
          <w:rtl/>
        </w:rPr>
        <w:t>ات</w:t>
      </w:r>
      <w:r w:rsidRPr="00DF1A82">
        <w:rPr>
          <w:rFonts w:asciiTheme="majorBidi" w:hAnsiTheme="majorBidi" w:cstheme="majorBidi"/>
          <w:sz w:val="28"/>
          <w:szCs w:val="28"/>
          <w:rtl/>
        </w:rPr>
        <w:t xml:space="preserve"> التي طلبتها المجموعة</w:t>
      </w:r>
      <w:r w:rsidR="00540541" w:rsidRPr="00DF1A82">
        <w:rPr>
          <w:rFonts w:asciiTheme="majorBidi" w:hAnsiTheme="majorBidi" w:cstheme="majorBidi"/>
          <w:sz w:val="28"/>
          <w:szCs w:val="28"/>
          <w:rtl/>
        </w:rPr>
        <w:t xml:space="preserve"> منهم</w:t>
      </w:r>
      <w:r w:rsidRPr="00DF1A82">
        <w:rPr>
          <w:rFonts w:asciiTheme="majorBidi" w:hAnsiTheme="majorBidi" w:cstheme="majorBidi"/>
          <w:sz w:val="28"/>
          <w:szCs w:val="28"/>
          <w:rtl/>
        </w:rPr>
        <w:t xml:space="preserve"> بعد ثلاث مرات متتالية أن يتنحوا عن المجموعة.</w:t>
      </w:r>
    </w:p>
    <w:p w14:paraId="2D4BEFB5" w14:textId="49A05D27" w:rsidR="00540541" w:rsidRPr="00DF1A82" w:rsidRDefault="00540541" w:rsidP="00B40604">
      <w:pPr>
        <w:pStyle w:val="ListParagraph"/>
        <w:bidi/>
        <w:jc w:val="both"/>
        <w:rPr>
          <w:rFonts w:asciiTheme="majorBidi" w:hAnsiTheme="majorBidi" w:cstheme="majorBidi"/>
          <w:sz w:val="28"/>
          <w:szCs w:val="28"/>
        </w:rPr>
      </w:pPr>
    </w:p>
    <w:p w14:paraId="282275C4" w14:textId="16F27E80" w:rsidR="00540541" w:rsidRPr="00DF1A82" w:rsidRDefault="00540541"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من المستحسن الحصول على عضوية ثابتة لمدة 6 أشهر يمكن تقييمها في نهاية ا</w:t>
      </w:r>
      <w:r w:rsidR="00C26175" w:rsidRPr="00DF1A82">
        <w:rPr>
          <w:rFonts w:asciiTheme="majorBidi" w:hAnsiTheme="majorBidi" w:cstheme="majorBidi"/>
          <w:sz w:val="28"/>
          <w:szCs w:val="28"/>
          <w:rtl/>
          <w:lang w:bidi="ar-SY"/>
        </w:rPr>
        <w:t>لقترة</w:t>
      </w:r>
      <w:r w:rsidRPr="00DF1A82">
        <w:rPr>
          <w:rFonts w:asciiTheme="majorBidi" w:hAnsiTheme="majorBidi" w:cstheme="majorBidi"/>
          <w:sz w:val="28"/>
          <w:szCs w:val="28"/>
          <w:rtl/>
        </w:rPr>
        <w:t>.</w:t>
      </w:r>
    </w:p>
    <w:p w14:paraId="6FEBA846" w14:textId="3EA372FA" w:rsidR="00C26175" w:rsidRPr="00DF1A82" w:rsidRDefault="00C26175" w:rsidP="00B40604">
      <w:pPr>
        <w:pStyle w:val="ListParagraph"/>
        <w:bidi/>
        <w:jc w:val="both"/>
        <w:rPr>
          <w:rFonts w:asciiTheme="majorBidi" w:hAnsiTheme="majorBidi" w:cstheme="majorBidi"/>
          <w:sz w:val="28"/>
          <w:szCs w:val="28"/>
          <w:rtl/>
        </w:rPr>
      </w:pPr>
    </w:p>
    <w:p w14:paraId="6D29B54F" w14:textId="44EA4943" w:rsidR="00C26175" w:rsidRPr="00DF1A82" w:rsidRDefault="00C26175" w:rsidP="00B40604">
      <w:pPr>
        <w:pStyle w:val="ListParagraph"/>
        <w:bidi/>
        <w:jc w:val="both"/>
        <w:rPr>
          <w:rFonts w:asciiTheme="majorBidi" w:hAnsiTheme="majorBidi" w:cstheme="majorBidi"/>
          <w:sz w:val="28"/>
          <w:szCs w:val="28"/>
          <w:rtl/>
        </w:rPr>
      </w:pPr>
      <w:r w:rsidRPr="00DF1A82">
        <w:rPr>
          <w:rFonts w:asciiTheme="majorBidi" w:hAnsiTheme="majorBidi" w:cstheme="majorBidi"/>
          <w:b/>
          <w:bCs/>
          <w:sz w:val="28"/>
          <w:szCs w:val="28"/>
          <w:rtl/>
        </w:rPr>
        <w:t>القيادة</w:t>
      </w:r>
      <w:r w:rsidRPr="00DF1A82">
        <w:rPr>
          <w:rFonts w:asciiTheme="majorBidi" w:hAnsiTheme="majorBidi" w:cstheme="majorBidi"/>
          <w:sz w:val="28"/>
          <w:szCs w:val="28"/>
          <w:rtl/>
        </w:rPr>
        <w:t>:</w:t>
      </w:r>
    </w:p>
    <w:p w14:paraId="6B095E3D" w14:textId="3FF8E3CE" w:rsidR="00C26175" w:rsidRPr="00DF1A82" w:rsidRDefault="00C26175" w:rsidP="00B40604">
      <w:pPr>
        <w:pStyle w:val="ListParagraph"/>
        <w:bidi/>
        <w:jc w:val="both"/>
        <w:rPr>
          <w:rFonts w:asciiTheme="majorBidi" w:hAnsiTheme="majorBidi" w:cstheme="majorBidi"/>
          <w:color w:val="808080" w:themeColor="background1" w:themeShade="80"/>
          <w:sz w:val="28"/>
          <w:szCs w:val="28"/>
          <w:rtl/>
        </w:rPr>
      </w:pPr>
      <w:r w:rsidRPr="00DF1A82">
        <w:rPr>
          <w:rFonts w:asciiTheme="majorBidi" w:hAnsiTheme="majorBidi" w:cstheme="majorBidi"/>
          <w:color w:val="808080" w:themeColor="background1" w:themeShade="80"/>
          <w:sz w:val="28"/>
          <w:szCs w:val="28"/>
          <w:rtl/>
        </w:rPr>
        <w:t>[هذا النص أدناه قابل للتكيف ويحاول الإجابة على الأسئلة التالية: من يقود المجموعة؟ كيف يتم اختيار المناصب؟ هل هناك تدريب أو توجه يجب على الرؤساء إدراكه؟ هل هناك مسؤوليات يحتاج الرؤساء لتحملها؟ إذا كان الأمر كذلك، ما هي؟ هل المناصب القيادية بالتناوب؟ هل سيتم تقييم عمل الرؤساء؟]</w:t>
      </w:r>
    </w:p>
    <w:p w14:paraId="4A48372B" w14:textId="4F794496" w:rsidR="00C26175" w:rsidRPr="00DF1A82" w:rsidRDefault="00C26175" w:rsidP="00B40604">
      <w:pPr>
        <w:pStyle w:val="ListParagraph"/>
        <w:bidi/>
        <w:jc w:val="both"/>
        <w:rPr>
          <w:rFonts w:asciiTheme="majorBidi" w:hAnsiTheme="majorBidi" w:cstheme="majorBidi"/>
          <w:sz w:val="28"/>
          <w:szCs w:val="28"/>
          <w:rtl/>
        </w:rPr>
      </w:pPr>
    </w:p>
    <w:p w14:paraId="32DC99F3" w14:textId="5C7C6036" w:rsidR="00F50DAB" w:rsidRPr="00DF1A82" w:rsidRDefault="00C26175"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 xml:space="preserve">تحتوي مجموعة العمل الفنية المتعلقة بالتغذية وفايروس كوفيد-19 على رئيسين مشاركين يتم اختيارهما على أساس التناوب لمدة عام ، وكل رئيس مسؤول عن قيادة المجموعة لمدة 6 أشهر. يتم تدوير الرئاسة كل 6 أشهر من أجل الحفاظ على نشاط المجموعة ويتم اختيار الرؤساء بعد مقابلة مع فريق تنسيق المجموعات حيث يجب تقييم المعرفة التقنية ومهارات القيادة والالتزام بالوقت </w:t>
      </w:r>
      <w:r w:rsidR="00F50DAB" w:rsidRPr="00DF1A82">
        <w:rPr>
          <w:rFonts w:asciiTheme="majorBidi" w:hAnsiTheme="majorBidi" w:cstheme="majorBidi"/>
          <w:sz w:val="28"/>
          <w:szCs w:val="28"/>
          <w:rtl/>
        </w:rPr>
        <w:t>اللازم لاحتياجات مجموعة العمل الفنية</w:t>
      </w:r>
      <w:r w:rsidR="00B40604">
        <w:rPr>
          <w:rFonts w:asciiTheme="majorBidi" w:hAnsiTheme="majorBidi" w:cstheme="majorBidi" w:hint="cs"/>
          <w:sz w:val="28"/>
          <w:szCs w:val="28"/>
          <w:rtl/>
        </w:rPr>
        <w:t>.</w:t>
      </w:r>
    </w:p>
    <w:p w14:paraId="73E77F57" w14:textId="77777777" w:rsidR="00F50DAB" w:rsidRPr="00DF1A82" w:rsidRDefault="00F50DAB" w:rsidP="00B40604">
      <w:pPr>
        <w:bidi/>
        <w:jc w:val="both"/>
        <w:rPr>
          <w:rFonts w:asciiTheme="majorBidi" w:hAnsiTheme="majorBidi" w:cstheme="majorBidi"/>
          <w:sz w:val="28"/>
          <w:szCs w:val="28"/>
          <w:rtl/>
        </w:rPr>
      </w:pPr>
    </w:p>
    <w:p w14:paraId="7A4911C5" w14:textId="2E497ADE" w:rsidR="00C26175" w:rsidRPr="00DF1A82" w:rsidRDefault="00F50DAB" w:rsidP="00B40604">
      <w:pPr>
        <w:bidi/>
        <w:jc w:val="both"/>
        <w:rPr>
          <w:rFonts w:asciiTheme="majorBidi" w:hAnsiTheme="majorBidi" w:cstheme="majorBidi"/>
          <w:sz w:val="28"/>
          <w:szCs w:val="28"/>
          <w:rtl/>
        </w:rPr>
      </w:pPr>
      <w:r w:rsidRPr="00DF1A82">
        <w:rPr>
          <w:rFonts w:asciiTheme="majorBidi" w:hAnsiTheme="majorBidi" w:cstheme="majorBidi"/>
          <w:sz w:val="28"/>
          <w:szCs w:val="28"/>
          <w:rtl/>
        </w:rPr>
        <w:t xml:space="preserve">سيتم الاتفاق على الشروط المرجعية ومهام الرؤساء ويتم مشاركتها مع المشرف على وكالة الرئاسة ويجب أن يتم الاتفاق على الشروط المرجعية </w:t>
      </w:r>
      <w:r w:rsidR="00560EFE" w:rsidRPr="00DF1A82">
        <w:rPr>
          <w:rFonts w:asciiTheme="majorBidi" w:hAnsiTheme="majorBidi" w:cstheme="majorBidi"/>
          <w:sz w:val="28"/>
          <w:szCs w:val="28"/>
          <w:rtl/>
        </w:rPr>
        <w:t>عن طريق</w:t>
      </w:r>
      <w:r w:rsidRPr="00DF1A82">
        <w:rPr>
          <w:rFonts w:asciiTheme="majorBidi" w:hAnsiTheme="majorBidi" w:cstheme="majorBidi"/>
          <w:sz w:val="28"/>
          <w:szCs w:val="28"/>
          <w:rtl/>
        </w:rPr>
        <w:t xml:space="preserve"> الشركاء </w:t>
      </w:r>
      <w:r w:rsidR="00560EFE" w:rsidRPr="00DF1A82">
        <w:rPr>
          <w:rFonts w:asciiTheme="majorBidi" w:hAnsiTheme="majorBidi" w:cstheme="majorBidi"/>
          <w:sz w:val="28"/>
          <w:szCs w:val="28"/>
          <w:rtl/>
        </w:rPr>
        <w:t xml:space="preserve">حيث يتم </w:t>
      </w:r>
      <w:r w:rsidRPr="00DF1A82">
        <w:rPr>
          <w:rFonts w:asciiTheme="majorBidi" w:hAnsiTheme="majorBidi" w:cstheme="majorBidi"/>
          <w:sz w:val="28"/>
          <w:szCs w:val="28"/>
          <w:rtl/>
        </w:rPr>
        <w:t xml:space="preserve">الدعوة إلى اجتماع وضع جدول الأعمال وإعداد أو </w:t>
      </w:r>
      <w:r w:rsidR="00560EFE" w:rsidRPr="00DF1A82">
        <w:rPr>
          <w:rFonts w:asciiTheme="majorBidi" w:hAnsiTheme="majorBidi" w:cstheme="majorBidi"/>
          <w:sz w:val="28"/>
          <w:szCs w:val="28"/>
          <w:rtl/>
        </w:rPr>
        <w:t>تعزيز</w:t>
      </w:r>
      <w:r w:rsidRPr="00DF1A82">
        <w:rPr>
          <w:rFonts w:asciiTheme="majorBidi" w:hAnsiTheme="majorBidi" w:cstheme="majorBidi"/>
          <w:sz w:val="28"/>
          <w:szCs w:val="28"/>
          <w:rtl/>
        </w:rPr>
        <w:t xml:space="preserve"> المستندات التي تحتاج إلى المراجعة </w:t>
      </w:r>
      <w:r w:rsidR="00560EFE" w:rsidRPr="00DF1A82">
        <w:rPr>
          <w:rFonts w:asciiTheme="majorBidi" w:hAnsiTheme="majorBidi" w:cstheme="majorBidi"/>
          <w:sz w:val="28"/>
          <w:szCs w:val="28"/>
          <w:rtl/>
        </w:rPr>
        <w:t xml:space="preserve">مع </w:t>
      </w:r>
      <w:r w:rsidRPr="00DF1A82">
        <w:rPr>
          <w:rFonts w:asciiTheme="majorBidi" w:hAnsiTheme="majorBidi" w:cstheme="majorBidi"/>
          <w:sz w:val="28"/>
          <w:szCs w:val="28"/>
          <w:rtl/>
        </w:rPr>
        <w:t xml:space="preserve">ضمان أخذ </w:t>
      </w:r>
      <w:r w:rsidR="00560EFE" w:rsidRPr="00DF1A82">
        <w:rPr>
          <w:rFonts w:asciiTheme="majorBidi" w:hAnsiTheme="majorBidi" w:cstheme="majorBidi"/>
          <w:sz w:val="28"/>
          <w:szCs w:val="28"/>
          <w:rtl/>
        </w:rPr>
        <w:t>وقت كاف</w:t>
      </w:r>
      <w:r w:rsidRPr="00DF1A82">
        <w:rPr>
          <w:rFonts w:asciiTheme="majorBidi" w:hAnsiTheme="majorBidi" w:cstheme="majorBidi"/>
          <w:sz w:val="28"/>
          <w:szCs w:val="28"/>
          <w:rtl/>
        </w:rPr>
        <w:t xml:space="preserve"> في كل اجتماع</w:t>
      </w:r>
      <w:r w:rsidR="00560EFE" w:rsidRPr="00DF1A82">
        <w:rPr>
          <w:rFonts w:asciiTheme="majorBidi" w:hAnsiTheme="majorBidi" w:cstheme="majorBidi"/>
          <w:sz w:val="28"/>
          <w:szCs w:val="28"/>
          <w:rtl/>
        </w:rPr>
        <w:t xml:space="preserve"> ل</w:t>
      </w:r>
      <w:r w:rsidRPr="00DF1A82">
        <w:rPr>
          <w:rFonts w:asciiTheme="majorBidi" w:hAnsiTheme="majorBidi" w:cstheme="majorBidi"/>
          <w:sz w:val="28"/>
          <w:szCs w:val="28"/>
          <w:rtl/>
        </w:rPr>
        <w:t xml:space="preserve">متابعة نقاط العمل </w:t>
      </w:r>
      <w:r w:rsidR="00560EFE" w:rsidRPr="00DF1A82">
        <w:rPr>
          <w:rFonts w:asciiTheme="majorBidi" w:hAnsiTheme="majorBidi" w:cstheme="majorBidi"/>
          <w:sz w:val="28"/>
          <w:szCs w:val="28"/>
          <w:rtl/>
        </w:rPr>
        <w:t>والانجازات</w:t>
      </w:r>
      <w:r w:rsidRPr="00DF1A82">
        <w:rPr>
          <w:rFonts w:asciiTheme="majorBidi" w:hAnsiTheme="majorBidi" w:cstheme="majorBidi"/>
          <w:sz w:val="28"/>
          <w:szCs w:val="28"/>
          <w:rtl/>
        </w:rPr>
        <w:t xml:space="preserve"> </w:t>
      </w:r>
      <w:r w:rsidR="00560EFE" w:rsidRPr="00DF1A82">
        <w:rPr>
          <w:rFonts w:asciiTheme="majorBidi" w:hAnsiTheme="majorBidi" w:cstheme="majorBidi"/>
          <w:sz w:val="28"/>
          <w:szCs w:val="28"/>
          <w:rtl/>
        </w:rPr>
        <w:t>الغير محققة</w:t>
      </w:r>
      <w:r w:rsidRPr="00DF1A82">
        <w:rPr>
          <w:rFonts w:asciiTheme="majorBidi" w:hAnsiTheme="majorBidi" w:cstheme="majorBidi"/>
          <w:sz w:val="28"/>
          <w:szCs w:val="28"/>
          <w:rtl/>
        </w:rPr>
        <w:t xml:space="preserve"> والانخراط مع </w:t>
      </w:r>
      <w:r w:rsidR="00560EFE" w:rsidRPr="00DF1A82">
        <w:rPr>
          <w:rFonts w:asciiTheme="majorBidi" w:hAnsiTheme="majorBidi" w:cstheme="majorBidi"/>
          <w:sz w:val="28"/>
          <w:szCs w:val="28"/>
          <w:rtl/>
        </w:rPr>
        <w:t>تنسيق مجموعة</w:t>
      </w:r>
      <w:r w:rsidRPr="00DF1A82">
        <w:rPr>
          <w:rFonts w:asciiTheme="majorBidi" w:hAnsiTheme="majorBidi" w:cstheme="majorBidi"/>
          <w:sz w:val="28"/>
          <w:szCs w:val="28"/>
          <w:rtl/>
        </w:rPr>
        <w:t xml:space="preserve"> </w:t>
      </w:r>
      <w:r w:rsidR="00560EFE" w:rsidRPr="00DF1A82">
        <w:rPr>
          <w:rFonts w:asciiTheme="majorBidi" w:hAnsiTheme="majorBidi" w:cstheme="majorBidi"/>
          <w:sz w:val="28"/>
          <w:szCs w:val="28"/>
          <w:rtl/>
        </w:rPr>
        <w:t xml:space="preserve">التغذية </w:t>
      </w:r>
      <w:r w:rsidRPr="00DF1A82">
        <w:rPr>
          <w:rFonts w:asciiTheme="majorBidi" w:hAnsiTheme="majorBidi" w:cstheme="majorBidi"/>
          <w:sz w:val="28"/>
          <w:szCs w:val="28"/>
          <w:rtl/>
        </w:rPr>
        <w:t>بشأن</w:t>
      </w:r>
      <w:r w:rsidR="00560EFE" w:rsidRPr="00DF1A82">
        <w:rPr>
          <w:rFonts w:asciiTheme="majorBidi" w:hAnsiTheme="majorBidi" w:cstheme="majorBidi"/>
          <w:sz w:val="28"/>
          <w:szCs w:val="28"/>
          <w:rtl/>
        </w:rPr>
        <w:t xml:space="preserve"> الإنجازات المتعلقة بالتغذية</w:t>
      </w:r>
      <w:r w:rsidRPr="00DF1A82">
        <w:rPr>
          <w:rFonts w:asciiTheme="majorBidi" w:hAnsiTheme="majorBidi" w:cstheme="majorBidi"/>
          <w:sz w:val="28"/>
          <w:szCs w:val="28"/>
          <w:rtl/>
        </w:rPr>
        <w:t xml:space="preserve"> </w:t>
      </w:r>
      <w:r w:rsidR="00560EFE" w:rsidRPr="00DF1A82">
        <w:rPr>
          <w:rFonts w:asciiTheme="majorBidi" w:hAnsiTheme="majorBidi" w:cstheme="majorBidi"/>
          <w:sz w:val="28"/>
          <w:szCs w:val="28"/>
          <w:rtl/>
        </w:rPr>
        <w:t xml:space="preserve">وفايروس </w:t>
      </w:r>
      <w:r w:rsidR="00B40604">
        <w:rPr>
          <w:rFonts w:asciiTheme="majorBidi" w:hAnsiTheme="majorBidi" w:cstheme="majorBidi" w:hint="cs"/>
          <w:sz w:val="28"/>
          <w:szCs w:val="28"/>
          <w:rtl/>
        </w:rPr>
        <w:t>كورونا</w:t>
      </w:r>
      <w:r w:rsidRPr="00DF1A82">
        <w:rPr>
          <w:rFonts w:asciiTheme="majorBidi" w:hAnsiTheme="majorBidi" w:cstheme="majorBidi"/>
          <w:sz w:val="28"/>
          <w:szCs w:val="28"/>
          <w:rtl/>
        </w:rPr>
        <w:t>. ويتمثل دور الرؤساء أيضًا في ضمان الحياد وتحديد التحديات وطلب الدعم</w:t>
      </w:r>
      <w:r w:rsidR="00560EFE" w:rsidRPr="00DF1A82">
        <w:rPr>
          <w:rFonts w:asciiTheme="majorBidi" w:hAnsiTheme="majorBidi" w:cstheme="majorBidi"/>
          <w:sz w:val="28"/>
          <w:szCs w:val="28"/>
          <w:rtl/>
        </w:rPr>
        <w:t xml:space="preserve"> ويكون</w:t>
      </w:r>
      <w:r w:rsidRPr="00DF1A82">
        <w:rPr>
          <w:rFonts w:asciiTheme="majorBidi" w:hAnsiTheme="majorBidi" w:cstheme="majorBidi"/>
          <w:sz w:val="28"/>
          <w:szCs w:val="28"/>
          <w:rtl/>
        </w:rPr>
        <w:t xml:space="preserve"> الرئيس مسؤول</w:t>
      </w:r>
      <w:r w:rsidR="00560EFE" w:rsidRPr="00DF1A82">
        <w:rPr>
          <w:rFonts w:asciiTheme="majorBidi" w:hAnsiTheme="majorBidi" w:cstheme="majorBidi"/>
          <w:sz w:val="28"/>
          <w:szCs w:val="28"/>
          <w:rtl/>
        </w:rPr>
        <w:t>اً</w:t>
      </w:r>
      <w:r w:rsidRPr="00DF1A82">
        <w:rPr>
          <w:rFonts w:asciiTheme="majorBidi" w:hAnsiTheme="majorBidi" w:cstheme="majorBidi"/>
          <w:sz w:val="28"/>
          <w:szCs w:val="28"/>
          <w:rtl/>
        </w:rPr>
        <w:t xml:space="preserve"> عن تقديم تقرير إلى مجموعة التغذية على أسس متفق عليه</w:t>
      </w:r>
      <w:r w:rsidR="00560EFE" w:rsidRPr="00DF1A82">
        <w:rPr>
          <w:rFonts w:asciiTheme="majorBidi" w:hAnsiTheme="majorBidi" w:cstheme="majorBidi"/>
          <w:sz w:val="28"/>
          <w:szCs w:val="28"/>
          <w:rtl/>
        </w:rPr>
        <w:t>ا مسبقا</w:t>
      </w:r>
      <w:r w:rsidRPr="00DF1A82">
        <w:rPr>
          <w:rFonts w:asciiTheme="majorBidi" w:hAnsiTheme="majorBidi" w:cstheme="majorBidi"/>
          <w:sz w:val="28"/>
          <w:szCs w:val="28"/>
          <w:rtl/>
        </w:rPr>
        <w:t xml:space="preserve"> وتقديم تقرير التسليم قبل مغادرة المجموعة أو المنصب.</w:t>
      </w:r>
    </w:p>
    <w:p w14:paraId="6EA99B9A" w14:textId="7BC345B3" w:rsidR="00560EFE" w:rsidRPr="00DF1A82" w:rsidRDefault="00560EFE" w:rsidP="00B40604">
      <w:pPr>
        <w:bidi/>
        <w:jc w:val="both"/>
        <w:rPr>
          <w:rFonts w:asciiTheme="majorBidi" w:hAnsiTheme="majorBidi" w:cstheme="majorBidi"/>
          <w:sz w:val="28"/>
          <w:szCs w:val="28"/>
          <w:rtl/>
        </w:rPr>
      </w:pPr>
    </w:p>
    <w:p w14:paraId="0D55CD74" w14:textId="58BB8C97" w:rsidR="00560EFE" w:rsidRPr="00DF1A82" w:rsidRDefault="00B109EF" w:rsidP="00B40604">
      <w:pPr>
        <w:bidi/>
        <w:jc w:val="both"/>
        <w:rPr>
          <w:rFonts w:asciiTheme="majorBidi" w:hAnsiTheme="majorBidi" w:cstheme="majorBidi"/>
          <w:sz w:val="28"/>
          <w:szCs w:val="28"/>
          <w:rtl/>
        </w:rPr>
      </w:pPr>
      <w:r w:rsidRPr="00DF1A82">
        <w:rPr>
          <w:rFonts w:asciiTheme="majorBidi" w:hAnsiTheme="majorBidi" w:cstheme="majorBidi"/>
          <w:sz w:val="28"/>
          <w:szCs w:val="28"/>
          <w:rtl/>
        </w:rPr>
        <w:t>ويجب إجراء تقييم للعمل كل 6 أشهر(ان كان ذلك متاحا)بحيث يمكن أن يشمل هذا على سبيل المثال لا الحصر استطلاعًا عبر الإنترنت يتم إرساله إلى أعضاء مجموعة العمل الفنية حول الانجازات وحوكمة المجموعة.</w:t>
      </w:r>
    </w:p>
    <w:p w14:paraId="1AC0000B" w14:textId="2A83D01C" w:rsidR="00B109EF" w:rsidRDefault="00B109EF" w:rsidP="00B40604">
      <w:pPr>
        <w:bidi/>
        <w:jc w:val="both"/>
        <w:rPr>
          <w:rFonts w:asciiTheme="majorBidi" w:hAnsiTheme="majorBidi" w:cstheme="majorBidi"/>
          <w:sz w:val="28"/>
          <w:szCs w:val="28"/>
          <w:rtl/>
        </w:rPr>
      </w:pPr>
    </w:p>
    <w:p w14:paraId="1DD38982" w14:textId="77777777" w:rsidR="00B40604" w:rsidRPr="00DF1A82" w:rsidRDefault="00B40604" w:rsidP="00B40604">
      <w:pPr>
        <w:bidi/>
        <w:jc w:val="both"/>
        <w:rPr>
          <w:rFonts w:asciiTheme="majorBidi" w:hAnsiTheme="majorBidi" w:cstheme="majorBidi"/>
          <w:sz w:val="28"/>
          <w:szCs w:val="28"/>
          <w:rtl/>
        </w:rPr>
      </w:pPr>
    </w:p>
    <w:p w14:paraId="3D42B289" w14:textId="7E68C0D7" w:rsidR="00336829" w:rsidRPr="00DF1A82" w:rsidRDefault="00B109EF" w:rsidP="00B40604">
      <w:pPr>
        <w:bidi/>
        <w:jc w:val="both"/>
        <w:rPr>
          <w:rFonts w:asciiTheme="majorBidi" w:hAnsiTheme="majorBidi" w:cstheme="majorBidi"/>
          <w:b/>
          <w:bCs/>
          <w:sz w:val="28"/>
          <w:szCs w:val="28"/>
        </w:rPr>
      </w:pPr>
      <w:r w:rsidRPr="00DF1A82">
        <w:rPr>
          <w:rFonts w:asciiTheme="majorBidi" w:hAnsiTheme="majorBidi" w:cstheme="majorBidi"/>
          <w:b/>
          <w:bCs/>
          <w:sz w:val="28"/>
          <w:szCs w:val="28"/>
          <w:rtl/>
        </w:rPr>
        <w:lastRenderedPageBreak/>
        <w:t>المساءلة</w:t>
      </w:r>
    </w:p>
    <w:p w14:paraId="0370A782" w14:textId="146D6A5D" w:rsidR="00EB105E" w:rsidRPr="00DF1A82" w:rsidRDefault="00336829" w:rsidP="00B40604">
      <w:pPr>
        <w:bidi/>
        <w:jc w:val="both"/>
        <w:rPr>
          <w:rFonts w:asciiTheme="majorBidi" w:hAnsiTheme="majorBidi" w:cstheme="majorBidi"/>
          <w:sz w:val="28"/>
          <w:szCs w:val="28"/>
          <w:rtl/>
        </w:rPr>
      </w:pPr>
      <w:r w:rsidRPr="00DF1A82">
        <w:rPr>
          <w:rFonts w:asciiTheme="majorBidi" w:hAnsiTheme="majorBidi" w:cstheme="majorBidi"/>
          <w:sz w:val="28"/>
          <w:szCs w:val="28"/>
          <w:rtl/>
        </w:rPr>
        <w:t xml:space="preserve">سيحتاج رؤساء مجموعة </w:t>
      </w:r>
      <w:r w:rsidRPr="00DF1A82">
        <w:rPr>
          <w:rFonts w:asciiTheme="majorBidi" w:hAnsiTheme="majorBidi" w:cstheme="majorBidi"/>
          <w:sz w:val="28"/>
          <w:szCs w:val="28"/>
          <w:rtl/>
          <w:lang w:bidi="ar-SY"/>
        </w:rPr>
        <w:t xml:space="preserve">العمل الفنية </w:t>
      </w:r>
      <w:r w:rsidRPr="00DF1A82">
        <w:rPr>
          <w:rFonts w:asciiTheme="majorBidi" w:hAnsiTheme="majorBidi" w:cstheme="majorBidi"/>
          <w:sz w:val="28"/>
          <w:szCs w:val="28"/>
          <w:rtl/>
        </w:rPr>
        <w:t xml:space="preserve">إلى ضمان قيام المجموعة بوضع خطة عمل ويجب مشاركتها مع شركاء المجموعة وسيتعين على القيادات الإبلاغ عن التقدم </w:t>
      </w:r>
      <w:r w:rsidR="00EB105E" w:rsidRPr="00DF1A82">
        <w:rPr>
          <w:rFonts w:asciiTheme="majorBidi" w:hAnsiTheme="majorBidi" w:cstheme="majorBidi"/>
          <w:sz w:val="28"/>
          <w:szCs w:val="28"/>
          <w:rtl/>
        </w:rPr>
        <w:t>المتحقق</w:t>
      </w:r>
      <w:r w:rsidRPr="00DF1A82">
        <w:rPr>
          <w:rFonts w:asciiTheme="majorBidi" w:hAnsiTheme="majorBidi" w:cstheme="majorBidi"/>
          <w:sz w:val="28"/>
          <w:szCs w:val="28"/>
          <w:rtl/>
        </w:rPr>
        <w:t xml:space="preserve"> إلى شركاء مجموعة التغذية </w:t>
      </w:r>
      <w:r w:rsidR="00EB105E" w:rsidRPr="00DF1A82">
        <w:rPr>
          <w:rFonts w:asciiTheme="majorBidi" w:hAnsiTheme="majorBidi" w:cstheme="majorBidi"/>
          <w:sz w:val="28"/>
          <w:szCs w:val="28"/>
          <w:rtl/>
        </w:rPr>
        <w:t xml:space="preserve">بشكل </w:t>
      </w:r>
      <w:r w:rsidRPr="00DF1A82">
        <w:rPr>
          <w:rFonts w:asciiTheme="majorBidi" w:hAnsiTheme="majorBidi" w:cstheme="majorBidi"/>
          <w:sz w:val="28"/>
          <w:szCs w:val="28"/>
          <w:rtl/>
        </w:rPr>
        <w:t>شهري أو على النحو المتفق عليه</w:t>
      </w:r>
      <w:r w:rsidR="00EB105E" w:rsidRPr="00DF1A82">
        <w:rPr>
          <w:rFonts w:asciiTheme="majorBidi" w:hAnsiTheme="majorBidi" w:cstheme="majorBidi"/>
          <w:sz w:val="28"/>
          <w:szCs w:val="28"/>
          <w:rtl/>
        </w:rPr>
        <w:t xml:space="preserve"> و</w:t>
      </w:r>
      <w:r w:rsidRPr="00DF1A82">
        <w:rPr>
          <w:rFonts w:asciiTheme="majorBidi" w:hAnsiTheme="majorBidi" w:cstheme="majorBidi"/>
          <w:sz w:val="28"/>
          <w:szCs w:val="28"/>
          <w:rtl/>
        </w:rPr>
        <w:t>يتم إجراء تقييم ذاتي لعمل المجموعة مقابل الأهداف المحددة في الخطة مرة واحدة كل ثلاثة أشهر.</w:t>
      </w:r>
    </w:p>
    <w:p w14:paraId="322E99CD" w14:textId="44963DD6" w:rsidR="00EB105E" w:rsidRPr="00DF1A82" w:rsidRDefault="00EB105E" w:rsidP="00B40604">
      <w:pPr>
        <w:bidi/>
        <w:jc w:val="both"/>
        <w:rPr>
          <w:rFonts w:asciiTheme="majorBidi" w:hAnsiTheme="majorBidi" w:cstheme="majorBidi"/>
          <w:sz w:val="28"/>
          <w:szCs w:val="28"/>
          <w:rtl/>
        </w:rPr>
      </w:pPr>
      <w:r w:rsidRPr="00DF1A82">
        <w:rPr>
          <w:rFonts w:asciiTheme="majorBidi" w:hAnsiTheme="majorBidi" w:cstheme="majorBidi"/>
          <w:sz w:val="28"/>
          <w:szCs w:val="28"/>
          <w:rtl/>
        </w:rPr>
        <w:t xml:space="preserve">يخضع مجموعة العمل الفنية المتعلقة بالتغذية وفايروس كوفيد-19 للمساءلة أمام شركاء المجموعة وستتبادل المجموعة القرارات / الموافقات </w:t>
      </w:r>
      <w:r w:rsidR="008C5325" w:rsidRPr="00DF1A82">
        <w:rPr>
          <w:rFonts w:asciiTheme="majorBidi" w:hAnsiTheme="majorBidi" w:cstheme="majorBidi"/>
          <w:sz w:val="28"/>
          <w:szCs w:val="28"/>
          <w:rtl/>
        </w:rPr>
        <w:t xml:space="preserve">مع </w:t>
      </w:r>
      <w:r w:rsidRPr="00DF1A82">
        <w:rPr>
          <w:rFonts w:asciiTheme="majorBidi" w:hAnsiTheme="majorBidi" w:cstheme="majorBidi"/>
          <w:sz w:val="28"/>
          <w:szCs w:val="28"/>
          <w:rtl/>
        </w:rPr>
        <w:t>شركاء المجموعة بشكل دوري من خلال منسق المجموعات أو</w:t>
      </w:r>
      <w:r w:rsidR="008C5325" w:rsidRPr="00DF1A82">
        <w:rPr>
          <w:rFonts w:asciiTheme="majorBidi" w:hAnsiTheme="majorBidi" w:cstheme="majorBidi"/>
          <w:sz w:val="28"/>
          <w:szCs w:val="28"/>
          <w:rtl/>
        </w:rPr>
        <w:t xml:space="preserve"> من خلال</w:t>
      </w:r>
      <w:r w:rsidRPr="00DF1A82">
        <w:rPr>
          <w:rFonts w:asciiTheme="majorBidi" w:hAnsiTheme="majorBidi" w:cstheme="majorBidi"/>
          <w:sz w:val="28"/>
          <w:szCs w:val="28"/>
          <w:rtl/>
        </w:rPr>
        <w:t xml:space="preserve"> الرؤساء المشاركين.</w:t>
      </w:r>
    </w:p>
    <w:p w14:paraId="52CF2298" w14:textId="6F6EF19D" w:rsidR="008C5325" w:rsidRPr="00DF1A82" w:rsidRDefault="008C5325" w:rsidP="00B40604">
      <w:pPr>
        <w:bidi/>
        <w:jc w:val="both"/>
        <w:rPr>
          <w:rFonts w:asciiTheme="majorBidi" w:hAnsiTheme="majorBidi" w:cstheme="majorBidi"/>
          <w:sz w:val="28"/>
          <w:szCs w:val="28"/>
          <w:rtl/>
        </w:rPr>
      </w:pPr>
    </w:p>
    <w:p w14:paraId="0E38106B" w14:textId="161883FD" w:rsidR="008C5325" w:rsidRPr="00DF1A82" w:rsidRDefault="008C5325" w:rsidP="00B40604">
      <w:pPr>
        <w:bidi/>
        <w:jc w:val="both"/>
        <w:rPr>
          <w:rFonts w:asciiTheme="majorBidi" w:hAnsiTheme="majorBidi" w:cstheme="majorBidi"/>
          <w:b/>
          <w:bCs/>
          <w:sz w:val="28"/>
          <w:szCs w:val="28"/>
          <w:rtl/>
        </w:rPr>
      </w:pPr>
      <w:r w:rsidRPr="00DF1A82">
        <w:rPr>
          <w:rFonts w:asciiTheme="majorBidi" w:hAnsiTheme="majorBidi" w:cstheme="majorBidi"/>
          <w:b/>
          <w:bCs/>
          <w:sz w:val="28"/>
          <w:szCs w:val="28"/>
          <w:rtl/>
        </w:rPr>
        <w:t>طرق العمل:</w:t>
      </w:r>
    </w:p>
    <w:p w14:paraId="458C483E" w14:textId="03C2B40D" w:rsidR="008C5325" w:rsidRPr="00DF1A82" w:rsidRDefault="008C5325" w:rsidP="00B40604">
      <w:pPr>
        <w:bidi/>
        <w:jc w:val="both"/>
        <w:rPr>
          <w:rFonts w:asciiTheme="majorBidi" w:hAnsiTheme="majorBidi" w:cstheme="majorBidi"/>
          <w:sz w:val="28"/>
          <w:szCs w:val="28"/>
          <w:rtl/>
        </w:rPr>
      </w:pPr>
      <w:r w:rsidRPr="00DF1A82">
        <w:rPr>
          <w:rFonts w:asciiTheme="majorBidi" w:hAnsiTheme="majorBidi" w:cstheme="majorBidi"/>
          <w:sz w:val="28"/>
          <w:szCs w:val="28"/>
          <w:rtl/>
        </w:rPr>
        <w:t>يتم اتخاذ القرارات بالإجماع العام ولكن في حالة عدم التوصل إلى توافق في الآراء سيتعين على قادة المجموعة الفنية التماس الدعم من منسقي مجموعة التغذية بشأن الخطوات التالية كما يتم التشاور مع المجموعة الاستشارية الاستراتيجية أو شراك</w:t>
      </w:r>
      <w:r w:rsidR="00560609" w:rsidRPr="00DF1A82">
        <w:rPr>
          <w:rFonts w:asciiTheme="majorBidi" w:hAnsiTheme="majorBidi" w:cstheme="majorBidi"/>
          <w:sz w:val="28"/>
          <w:szCs w:val="28"/>
          <w:rtl/>
        </w:rPr>
        <w:t xml:space="preserve">ات </w:t>
      </w:r>
      <w:r w:rsidRPr="00DF1A82">
        <w:rPr>
          <w:rFonts w:asciiTheme="majorBidi" w:hAnsiTheme="majorBidi" w:cstheme="majorBidi"/>
          <w:sz w:val="28"/>
          <w:szCs w:val="28"/>
          <w:rtl/>
        </w:rPr>
        <w:t xml:space="preserve">مجموعة </w:t>
      </w:r>
      <w:r w:rsidR="00560609" w:rsidRPr="00DF1A82">
        <w:rPr>
          <w:rFonts w:asciiTheme="majorBidi" w:hAnsiTheme="majorBidi" w:cstheme="majorBidi"/>
          <w:sz w:val="28"/>
          <w:szCs w:val="28"/>
          <w:rtl/>
        </w:rPr>
        <w:t>الا</w:t>
      </w:r>
      <w:r w:rsidRPr="00DF1A82">
        <w:rPr>
          <w:rFonts w:asciiTheme="majorBidi" w:hAnsiTheme="majorBidi" w:cstheme="majorBidi"/>
          <w:sz w:val="28"/>
          <w:szCs w:val="28"/>
          <w:rtl/>
        </w:rPr>
        <w:t xml:space="preserve">وسع </w:t>
      </w:r>
      <w:r w:rsidR="00560609" w:rsidRPr="00DF1A82">
        <w:rPr>
          <w:rFonts w:asciiTheme="majorBidi" w:hAnsiTheme="majorBidi" w:cstheme="majorBidi"/>
          <w:sz w:val="28"/>
          <w:szCs w:val="28"/>
          <w:rtl/>
        </w:rPr>
        <w:t>و</w:t>
      </w:r>
      <w:r w:rsidRPr="00DF1A82">
        <w:rPr>
          <w:rFonts w:asciiTheme="majorBidi" w:hAnsiTheme="majorBidi" w:cstheme="majorBidi"/>
          <w:sz w:val="28"/>
          <w:szCs w:val="28"/>
          <w:rtl/>
        </w:rPr>
        <w:t>إذا لم يتم حل المشكلة الفنية في البلد</w:t>
      </w:r>
      <w:r w:rsidR="00560609" w:rsidRPr="00DF1A82">
        <w:rPr>
          <w:rFonts w:asciiTheme="majorBidi" w:hAnsiTheme="majorBidi" w:cstheme="majorBidi"/>
          <w:sz w:val="28"/>
          <w:szCs w:val="28"/>
          <w:rtl/>
        </w:rPr>
        <w:t xml:space="preserve"> </w:t>
      </w:r>
      <w:r w:rsidRPr="00DF1A82">
        <w:rPr>
          <w:rFonts w:asciiTheme="majorBidi" w:hAnsiTheme="majorBidi" w:cstheme="majorBidi"/>
          <w:sz w:val="28"/>
          <w:szCs w:val="28"/>
          <w:rtl/>
        </w:rPr>
        <w:t xml:space="preserve">مكن للجنة التنسيق الوطنية طلب التوجيه من </w:t>
      </w:r>
      <w:r w:rsidR="003B3FCE" w:rsidRPr="00DF1A82">
        <w:rPr>
          <w:rFonts w:asciiTheme="majorBidi" w:hAnsiTheme="majorBidi" w:cstheme="majorBidi"/>
          <w:sz w:val="28"/>
          <w:szCs w:val="28"/>
          <w:rtl/>
          <w:lang w:bidi="ar-SY"/>
        </w:rPr>
        <w:t xml:space="preserve">فريق التنسيق في مجموعة </w:t>
      </w:r>
      <w:r w:rsidRPr="00DF1A82">
        <w:rPr>
          <w:rFonts w:asciiTheme="majorBidi" w:hAnsiTheme="majorBidi" w:cstheme="majorBidi"/>
          <w:sz w:val="28"/>
          <w:szCs w:val="28"/>
          <w:rtl/>
        </w:rPr>
        <w:t>نيابة عن شركاء المجموعة.</w:t>
      </w:r>
    </w:p>
    <w:p w14:paraId="5F8203E7" w14:textId="19DCA311" w:rsidR="003B3FCE" w:rsidRPr="00DF1A82" w:rsidRDefault="003B3FCE" w:rsidP="00B40604">
      <w:pPr>
        <w:bidi/>
        <w:jc w:val="both"/>
        <w:rPr>
          <w:rFonts w:asciiTheme="majorBidi" w:hAnsiTheme="majorBidi" w:cstheme="majorBidi"/>
          <w:sz w:val="28"/>
          <w:szCs w:val="28"/>
          <w:rtl/>
        </w:rPr>
      </w:pPr>
    </w:p>
    <w:p w14:paraId="4068771A" w14:textId="76FE31A8" w:rsidR="003B3FCE" w:rsidRPr="00DF1A82" w:rsidRDefault="003B3FCE" w:rsidP="00B40604">
      <w:pPr>
        <w:bidi/>
        <w:jc w:val="both"/>
        <w:rPr>
          <w:rFonts w:asciiTheme="majorBidi" w:hAnsiTheme="majorBidi" w:cstheme="majorBidi"/>
          <w:b/>
          <w:bCs/>
          <w:sz w:val="28"/>
          <w:szCs w:val="28"/>
          <w:rtl/>
        </w:rPr>
      </w:pPr>
      <w:r w:rsidRPr="00DF1A82">
        <w:rPr>
          <w:rFonts w:asciiTheme="majorBidi" w:hAnsiTheme="majorBidi" w:cstheme="majorBidi"/>
          <w:b/>
          <w:bCs/>
          <w:sz w:val="28"/>
          <w:szCs w:val="28"/>
          <w:rtl/>
        </w:rPr>
        <w:t>الاجتماعات:</w:t>
      </w:r>
    </w:p>
    <w:p w14:paraId="76ABD271" w14:textId="715C498F" w:rsidR="003B3FCE" w:rsidRPr="00DF1A82" w:rsidRDefault="003B3FCE" w:rsidP="00B40604">
      <w:pPr>
        <w:bidi/>
        <w:jc w:val="both"/>
        <w:rPr>
          <w:rFonts w:asciiTheme="majorBidi" w:hAnsiTheme="majorBidi" w:cstheme="majorBidi"/>
          <w:color w:val="808080" w:themeColor="background1" w:themeShade="80"/>
          <w:sz w:val="28"/>
          <w:szCs w:val="28"/>
          <w:rtl/>
        </w:rPr>
      </w:pPr>
      <w:r w:rsidRPr="00DF1A82">
        <w:rPr>
          <w:rFonts w:asciiTheme="majorBidi" w:hAnsiTheme="majorBidi" w:cstheme="majorBidi"/>
          <w:color w:val="808080" w:themeColor="background1" w:themeShade="80"/>
          <w:sz w:val="28"/>
          <w:szCs w:val="28"/>
          <w:rtl/>
        </w:rPr>
        <w:t>[هذا النص أدناه قابل للتكيف ويحاول الإجابة على الأسئلة التالية: كم عدد الاجتماعات التي ستعقد كل عام وأين ستعقد؟ من سينظم ويرأس الاجتماعات؟ كيف سيتم إنشاء مواضيع جدول</w:t>
      </w:r>
      <w:r w:rsidR="002959E7" w:rsidRPr="00DF1A82">
        <w:rPr>
          <w:rFonts w:asciiTheme="majorBidi" w:hAnsiTheme="majorBidi" w:cstheme="majorBidi"/>
          <w:color w:val="808080" w:themeColor="background1" w:themeShade="80"/>
          <w:sz w:val="28"/>
          <w:szCs w:val="28"/>
          <w:rtl/>
        </w:rPr>
        <w:t>ة</w:t>
      </w:r>
      <w:r w:rsidRPr="00DF1A82">
        <w:rPr>
          <w:rFonts w:asciiTheme="majorBidi" w:hAnsiTheme="majorBidi" w:cstheme="majorBidi"/>
          <w:color w:val="808080" w:themeColor="background1" w:themeShade="80"/>
          <w:sz w:val="28"/>
          <w:szCs w:val="28"/>
          <w:rtl/>
        </w:rPr>
        <w:t xml:space="preserve"> الأعمال؟ كيف ومتى سيتم توزيع أوراق الاجتماع؟ من سيقدم </w:t>
      </w:r>
      <w:r w:rsidR="002959E7" w:rsidRPr="00DF1A82">
        <w:rPr>
          <w:rFonts w:asciiTheme="majorBidi" w:hAnsiTheme="majorBidi" w:cstheme="majorBidi"/>
          <w:color w:val="808080" w:themeColor="background1" w:themeShade="80"/>
          <w:sz w:val="28"/>
          <w:szCs w:val="28"/>
          <w:rtl/>
        </w:rPr>
        <w:t xml:space="preserve">أعمال </w:t>
      </w:r>
      <w:r w:rsidRPr="00DF1A82">
        <w:rPr>
          <w:rFonts w:asciiTheme="majorBidi" w:hAnsiTheme="majorBidi" w:cstheme="majorBidi"/>
          <w:color w:val="808080" w:themeColor="background1" w:themeShade="80"/>
          <w:sz w:val="28"/>
          <w:szCs w:val="28"/>
          <w:rtl/>
        </w:rPr>
        <w:t>السكرتارية للمجموعة؟]</w:t>
      </w:r>
    </w:p>
    <w:p w14:paraId="7C7EE091" w14:textId="2A7A10FD" w:rsidR="002959E7" w:rsidRPr="00DF1A82" w:rsidRDefault="002959E7" w:rsidP="00B40604">
      <w:pPr>
        <w:bidi/>
        <w:jc w:val="both"/>
        <w:rPr>
          <w:rFonts w:asciiTheme="majorBidi" w:hAnsiTheme="majorBidi" w:cstheme="majorBidi"/>
          <w:sz w:val="28"/>
          <w:szCs w:val="28"/>
          <w:rtl/>
        </w:rPr>
      </w:pPr>
    </w:p>
    <w:p w14:paraId="27EA8C8F" w14:textId="619914AB" w:rsidR="002959E7" w:rsidRPr="00DF1A82" w:rsidRDefault="002959E7" w:rsidP="00B40604">
      <w:pPr>
        <w:bidi/>
        <w:jc w:val="both"/>
        <w:rPr>
          <w:rFonts w:asciiTheme="majorBidi" w:hAnsiTheme="majorBidi" w:cstheme="majorBidi"/>
          <w:sz w:val="28"/>
          <w:szCs w:val="28"/>
          <w:rtl/>
        </w:rPr>
      </w:pPr>
      <w:r w:rsidRPr="00DF1A82">
        <w:rPr>
          <w:rFonts w:asciiTheme="majorBidi" w:hAnsiTheme="majorBidi" w:cstheme="majorBidi"/>
          <w:sz w:val="28"/>
          <w:szCs w:val="28"/>
          <w:rtl/>
        </w:rPr>
        <w:t xml:space="preserve">يتم عقد الاجتماعات عبر الإنترنت باستخدام البرنامج التالي عبر برامج رقمية مثل سكايب أو برنامج زووم أو ام اس تييم  </w:t>
      </w:r>
      <w:r w:rsidRPr="00DF1A82">
        <w:rPr>
          <w:rFonts w:asciiTheme="majorBidi" w:hAnsiTheme="majorBidi" w:cstheme="majorBidi"/>
          <w:sz w:val="28"/>
          <w:szCs w:val="28"/>
        </w:rPr>
        <w:t>Skype”</w:t>
      </w:r>
      <w:r w:rsidRPr="00DF1A82">
        <w:rPr>
          <w:rFonts w:asciiTheme="majorBidi" w:hAnsiTheme="majorBidi" w:cstheme="majorBidi"/>
          <w:sz w:val="28"/>
          <w:szCs w:val="28"/>
          <w:rtl/>
        </w:rPr>
        <w:t xml:space="preserve"> </w:t>
      </w:r>
      <w:r w:rsidRPr="00DF1A82">
        <w:rPr>
          <w:rFonts w:asciiTheme="majorBidi" w:hAnsiTheme="majorBidi" w:cstheme="majorBidi"/>
          <w:sz w:val="28"/>
          <w:szCs w:val="28"/>
        </w:rPr>
        <w:t>Zoom,</w:t>
      </w:r>
      <w:r w:rsidRPr="00DF1A82">
        <w:rPr>
          <w:rFonts w:asciiTheme="majorBidi" w:hAnsiTheme="majorBidi" w:cstheme="majorBidi"/>
          <w:sz w:val="28"/>
          <w:szCs w:val="28"/>
          <w:rtl/>
        </w:rPr>
        <w:t xml:space="preserve"> </w:t>
      </w:r>
      <w:r w:rsidRPr="00DF1A82">
        <w:rPr>
          <w:rFonts w:asciiTheme="majorBidi" w:hAnsiTheme="majorBidi" w:cstheme="majorBidi"/>
          <w:sz w:val="28"/>
          <w:szCs w:val="28"/>
        </w:rPr>
        <w:t>“MS Teams,</w:t>
      </w:r>
      <w:r w:rsidRPr="00DF1A82">
        <w:rPr>
          <w:rFonts w:asciiTheme="majorBidi" w:hAnsiTheme="majorBidi" w:cstheme="majorBidi"/>
          <w:sz w:val="28"/>
          <w:szCs w:val="28"/>
          <w:rtl/>
        </w:rPr>
        <w:t xml:space="preserve"> </w:t>
      </w:r>
      <w:r w:rsidRPr="00DF1A82">
        <w:rPr>
          <w:rFonts w:asciiTheme="majorBidi" w:hAnsiTheme="majorBidi" w:cstheme="majorBidi"/>
          <w:sz w:val="28"/>
          <w:szCs w:val="28"/>
          <w:rtl/>
          <w:lang w:bidi="ar-SY"/>
        </w:rPr>
        <w:t>بشكل أسبوعي أو كل أسبوعين</w:t>
      </w:r>
      <w:r w:rsidRPr="00DF1A82">
        <w:rPr>
          <w:rFonts w:asciiTheme="majorBidi" w:hAnsiTheme="majorBidi" w:cstheme="majorBidi"/>
          <w:sz w:val="28"/>
          <w:szCs w:val="28"/>
          <w:rtl/>
        </w:rPr>
        <w:t xml:space="preserve"> وسيرسل رؤساء مجموعة العمل الفنية الدعوة وجدول أعمال الاجتماع إلى جميع أعضاء المجموعة قبل 48 ساعة على الأقل من تاريخ الاجتماع بحيث يتم إنشاء الموضوعات المدرجة في جدول الأعمال بناءً على نتائج الاجتماع السابق ونتائج خطة العمل واقتراحات الأعضاء ، بالإضافة إلى الاقتراحات من اجتماعات منسقو مجموعة التغذية والتي بدورها تأتي بعد اجتماع شركاء المجموعة.</w:t>
      </w:r>
    </w:p>
    <w:p w14:paraId="48BAC91B" w14:textId="40C1ECD2" w:rsidR="002959E7" w:rsidRPr="00DF1A82" w:rsidRDefault="002959E7" w:rsidP="00B40604">
      <w:pPr>
        <w:bidi/>
        <w:jc w:val="both"/>
        <w:rPr>
          <w:rFonts w:asciiTheme="majorBidi" w:hAnsiTheme="majorBidi" w:cstheme="majorBidi"/>
          <w:sz w:val="28"/>
          <w:szCs w:val="28"/>
          <w:rtl/>
        </w:rPr>
      </w:pPr>
    </w:p>
    <w:p w14:paraId="3D7E63C9" w14:textId="77777777" w:rsidR="002959E7" w:rsidRPr="00DF1A82" w:rsidRDefault="002959E7" w:rsidP="00B40604">
      <w:pPr>
        <w:bidi/>
        <w:jc w:val="both"/>
        <w:rPr>
          <w:rFonts w:asciiTheme="majorBidi" w:hAnsiTheme="majorBidi" w:cstheme="majorBidi"/>
          <w:sz w:val="28"/>
          <w:szCs w:val="28"/>
          <w:rtl/>
        </w:rPr>
      </w:pPr>
      <w:r w:rsidRPr="00DF1A82">
        <w:rPr>
          <w:rFonts w:asciiTheme="majorBidi" w:hAnsiTheme="majorBidi" w:cstheme="majorBidi"/>
          <w:sz w:val="28"/>
          <w:szCs w:val="28"/>
          <w:rtl/>
        </w:rPr>
        <w:t>سيكون أحد الرئيسين مسؤولاً عن</w:t>
      </w:r>
      <w:r w:rsidRPr="00DF1A82">
        <w:rPr>
          <w:rFonts w:asciiTheme="majorBidi" w:hAnsiTheme="majorBidi" w:cstheme="majorBidi"/>
          <w:sz w:val="28"/>
          <w:szCs w:val="28"/>
        </w:rPr>
        <w:t>:</w:t>
      </w:r>
    </w:p>
    <w:p w14:paraId="34C6DFAD" w14:textId="574EF0B4" w:rsidR="002959E7" w:rsidRPr="00DF1A82" w:rsidRDefault="002959E7" w:rsidP="00B40604">
      <w:pPr>
        <w:pStyle w:val="ListParagraph"/>
        <w:numPr>
          <w:ilvl w:val="0"/>
          <w:numId w:val="2"/>
        </w:numPr>
        <w:bidi/>
        <w:jc w:val="both"/>
        <w:rPr>
          <w:rFonts w:asciiTheme="majorBidi" w:hAnsiTheme="majorBidi" w:cstheme="majorBidi"/>
          <w:sz w:val="28"/>
          <w:szCs w:val="28"/>
          <w:rtl/>
        </w:rPr>
      </w:pPr>
      <w:r w:rsidRPr="00DF1A82">
        <w:rPr>
          <w:rFonts w:asciiTheme="majorBidi" w:hAnsiTheme="majorBidi" w:cstheme="majorBidi"/>
          <w:sz w:val="28"/>
          <w:szCs w:val="28"/>
          <w:rtl/>
        </w:rPr>
        <w:t>تعميم مسودة المحاضر على أعضاء المجموعة في موعد لا يتجاوز يومين بعد الاجتماع</w:t>
      </w:r>
      <w:r w:rsidR="00B40604">
        <w:rPr>
          <w:rFonts w:asciiTheme="majorBidi" w:hAnsiTheme="majorBidi" w:cstheme="majorBidi" w:hint="cs"/>
          <w:sz w:val="28"/>
          <w:szCs w:val="28"/>
          <w:rtl/>
        </w:rPr>
        <w:t>.</w:t>
      </w:r>
    </w:p>
    <w:p w14:paraId="4C7FB887" w14:textId="0A75173D" w:rsidR="002959E7" w:rsidRPr="00DF1A82" w:rsidRDefault="002959E7" w:rsidP="00B40604">
      <w:pPr>
        <w:pStyle w:val="ListParagraph"/>
        <w:numPr>
          <w:ilvl w:val="0"/>
          <w:numId w:val="2"/>
        </w:numPr>
        <w:bidi/>
        <w:jc w:val="both"/>
        <w:rPr>
          <w:rFonts w:asciiTheme="majorBidi" w:hAnsiTheme="majorBidi" w:cstheme="majorBidi"/>
          <w:sz w:val="28"/>
          <w:szCs w:val="28"/>
          <w:rtl/>
        </w:rPr>
      </w:pPr>
      <w:r w:rsidRPr="00DF1A82">
        <w:rPr>
          <w:rFonts w:asciiTheme="majorBidi" w:hAnsiTheme="majorBidi" w:cstheme="majorBidi"/>
          <w:sz w:val="28"/>
          <w:szCs w:val="28"/>
        </w:rPr>
        <w:t xml:space="preserve"> </w:t>
      </w:r>
      <w:r w:rsidRPr="00DF1A82">
        <w:rPr>
          <w:rFonts w:asciiTheme="majorBidi" w:hAnsiTheme="majorBidi" w:cstheme="majorBidi"/>
          <w:sz w:val="28"/>
          <w:szCs w:val="28"/>
          <w:rtl/>
        </w:rPr>
        <w:t>دمج التعليقات والملاحظات من أعضاء المجموعة</w:t>
      </w:r>
      <w:r w:rsidR="00B40604">
        <w:rPr>
          <w:rFonts w:asciiTheme="majorBidi" w:hAnsiTheme="majorBidi" w:cstheme="majorBidi" w:hint="cs"/>
          <w:sz w:val="28"/>
          <w:szCs w:val="28"/>
          <w:rtl/>
        </w:rPr>
        <w:t>.</w:t>
      </w:r>
    </w:p>
    <w:p w14:paraId="5AD6F439" w14:textId="49093D93" w:rsidR="002959E7" w:rsidRPr="00DF1A82" w:rsidRDefault="002959E7" w:rsidP="00B40604">
      <w:pPr>
        <w:pStyle w:val="ListParagraph"/>
        <w:numPr>
          <w:ilvl w:val="0"/>
          <w:numId w:val="2"/>
        </w:numPr>
        <w:bidi/>
        <w:jc w:val="both"/>
        <w:rPr>
          <w:rFonts w:asciiTheme="majorBidi" w:hAnsiTheme="majorBidi" w:cstheme="majorBidi"/>
          <w:sz w:val="28"/>
          <w:szCs w:val="28"/>
          <w:rtl/>
        </w:rPr>
      </w:pPr>
      <w:r w:rsidRPr="00DF1A82">
        <w:rPr>
          <w:rFonts w:asciiTheme="majorBidi" w:hAnsiTheme="majorBidi" w:cstheme="majorBidi"/>
          <w:sz w:val="28"/>
          <w:szCs w:val="28"/>
        </w:rPr>
        <w:t xml:space="preserve"> </w:t>
      </w:r>
      <w:r w:rsidRPr="00DF1A82">
        <w:rPr>
          <w:rFonts w:asciiTheme="majorBidi" w:hAnsiTheme="majorBidi" w:cstheme="majorBidi"/>
          <w:sz w:val="28"/>
          <w:szCs w:val="28"/>
          <w:rtl/>
        </w:rPr>
        <w:t>تعميم المحاضر النهائية في أقرب وقت ممكن بعد ذلك (قبل الاجتماع التالي)</w:t>
      </w:r>
      <w:r w:rsidR="00B40604">
        <w:rPr>
          <w:rFonts w:asciiTheme="majorBidi" w:hAnsiTheme="majorBidi" w:cstheme="majorBidi" w:hint="cs"/>
          <w:sz w:val="28"/>
          <w:szCs w:val="28"/>
          <w:rtl/>
        </w:rPr>
        <w:t>.</w:t>
      </w:r>
    </w:p>
    <w:p w14:paraId="03641F1A" w14:textId="028C1602" w:rsidR="002959E7" w:rsidRPr="00DF1A82" w:rsidRDefault="002959E7" w:rsidP="00B40604">
      <w:pPr>
        <w:pStyle w:val="ListParagraph"/>
        <w:numPr>
          <w:ilvl w:val="0"/>
          <w:numId w:val="2"/>
        </w:numPr>
        <w:bidi/>
        <w:jc w:val="both"/>
        <w:rPr>
          <w:rFonts w:asciiTheme="majorBidi" w:hAnsiTheme="majorBidi" w:cstheme="majorBidi"/>
          <w:sz w:val="28"/>
          <w:szCs w:val="28"/>
          <w:rtl/>
        </w:rPr>
      </w:pPr>
      <w:r w:rsidRPr="00DF1A82">
        <w:rPr>
          <w:rFonts w:asciiTheme="majorBidi" w:hAnsiTheme="majorBidi" w:cstheme="majorBidi"/>
          <w:sz w:val="28"/>
          <w:szCs w:val="28"/>
        </w:rPr>
        <w:lastRenderedPageBreak/>
        <w:t xml:space="preserve"> </w:t>
      </w:r>
      <w:r w:rsidRPr="00DF1A82">
        <w:rPr>
          <w:rFonts w:asciiTheme="majorBidi" w:hAnsiTheme="majorBidi" w:cstheme="majorBidi"/>
          <w:sz w:val="28"/>
          <w:szCs w:val="28"/>
          <w:rtl/>
        </w:rPr>
        <w:t>تحميل الدقائق على المنصة الإلكترونية [أدخل رابطًا للمنصة الإلكترونية]</w:t>
      </w:r>
      <w:r w:rsidR="00B40604">
        <w:rPr>
          <w:rFonts w:asciiTheme="majorBidi" w:hAnsiTheme="majorBidi" w:cstheme="majorBidi" w:hint="cs"/>
          <w:sz w:val="28"/>
          <w:szCs w:val="28"/>
          <w:rtl/>
        </w:rPr>
        <w:t>.</w:t>
      </w:r>
    </w:p>
    <w:p w14:paraId="6AA71039" w14:textId="533509E4" w:rsidR="002959E7" w:rsidRPr="00DF1A82" w:rsidRDefault="002959E7" w:rsidP="00B40604">
      <w:pPr>
        <w:pStyle w:val="ListParagraph"/>
        <w:numPr>
          <w:ilvl w:val="0"/>
          <w:numId w:val="2"/>
        </w:numPr>
        <w:bidi/>
        <w:jc w:val="both"/>
        <w:rPr>
          <w:rFonts w:asciiTheme="majorBidi" w:hAnsiTheme="majorBidi" w:cstheme="majorBidi"/>
          <w:sz w:val="28"/>
          <w:szCs w:val="28"/>
        </w:rPr>
      </w:pPr>
      <w:r w:rsidRPr="00DF1A82">
        <w:rPr>
          <w:rFonts w:asciiTheme="majorBidi" w:hAnsiTheme="majorBidi" w:cstheme="majorBidi"/>
          <w:sz w:val="28"/>
          <w:szCs w:val="28"/>
          <w:rtl/>
        </w:rPr>
        <w:t xml:space="preserve"> المتابعة للتأكد من تنفيذ نقاط العمل المتفق عليها</w:t>
      </w:r>
      <w:r w:rsidR="00B40604">
        <w:rPr>
          <w:rFonts w:asciiTheme="majorBidi" w:hAnsiTheme="majorBidi" w:cstheme="majorBidi" w:hint="cs"/>
          <w:sz w:val="28"/>
          <w:szCs w:val="28"/>
          <w:rtl/>
        </w:rPr>
        <w:t>.</w:t>
      </w:r>
    </w:p>
    <w:p w14:paraId="7AD9E2D0" w14:textId="13DF33EF" w:rsidR="002959E7" w:rsidRPr="00DF1A82" w:rsidRDefault="002959E7" w:rsidP="00B40604">
      <w:pPr>
        <w:pStyle w:val="ListParagraph"/>
        <w:bidi/>
        <w:jc w:val="both"/>
        <w:rPr>
          <w:rFonts w:asciiTheme="majorBidi" w:hAnsiTheme="majorBidi" w:cstheme="majorBidi"/>
          <w:sz w:val="28"/>
          <w:szCs w:val="28"/>
          <w:rtl/>
        </w:rPr>
      </w:pPr>
    </w:p>
    <w:p w14:paraId="74D820BA" w14:textId="5CA96205" w:rsidR="002959E7" w:rsidRPr="00DF1A82" w:rsidRDefault="00114F3F" w:rsidP="00B40604">
      <w:pPr>
        <w:pStyle w:val="ListParagraph"/>
        <w:bidi/>
        <w:jc w:val="both"/>
        <w:rPr>
          <w:rFonts w:asciiTheme="majorBidi" w:hAnsiTheme="majorBidi" w:cstheme="majorBidi"/>
          <w:b/>
          <w:bCs/>
          <w:sz w:val="28"/>
          <w:szCs w:val="28"/>
          <w:rtl/>
        </w:rPr>
      </w:pPr>
      <w:r w:rsidRPr="00DF1A82">
        <w:rPr>
          <w:rFonts w:asciiTheme="majorBidi" w:hAnsiTheme="majorBidi" w:cstheme="majorBidi"/>
          <w:b/>
          <w:bCs/>
          <w:sz w:val="28"/>
          <w:szCs w:val="28"/>
          <w:rtl/>
        </w:rPr>
        <w:t>تقاسم المعلومات والموارد</w:t>
      </w:r>
    </w:p>
    <w:p w14:paraId="69224496" w14:textId="62AE2879" w:rsidR="00114F3F" w:rsidRPr="00DF1A82" w:rsidRDefault="00114F3F" w:rsidP="00B40604">
      <w:pPr>
        <w:pStyle w:val="ListParagraph"/>
        <w:bidi/>
        <w:jc w:val="both"/>
        <w:rPr>
          <w:rFonts w:asciiTheme="majorBidi" w:hAnsiTheme="majorBidi" w:cstheme="majorBidi"/>
          <w:sz w:val="28"/>
          <w:szCs w:val="28"/>
          <w:rtl/>
        </w:rPr>
      </w:pPr>
    </w:p>
    <w:p w14:paraId="4E539F12" w14:textId="7F3BCFA4" w:rsidR="00114F3F" w:rsidRPr="00DF1A82" w:rsidRDefault="00114F3F" w:rsidP="00B40604">
      <w:pPr>
        <w:pStyle w:val="ListParagraph"/>
        <w:bidi/>
        <w:jc w:val="both"/>
        <w:rPr>
          <w:rFonts w:asciiTheme="majorBidi" w:hAnsiTheme="majorBidi" w:cstheme="majorBidi"/>
          <w:color w:val="808080" w:themeColor="background1" w:themeShade="80"/>
          <w:sz w:val="28"/>
          <w:szCs w:val="28"/>
          <w:rtl/>
        </w:rPr>
      </w:pPr>
      <w:r w:rsidRPr="00DF1A82">
        <w:rPr>
          <w:rFonts w:asciiTheme="majorBidi" w:hAnsiTheme="majorBidi" w:cstheme="majorBidi"/>
          <w:color w:val="808080" w:themeColor="background1" w:themeShade="80"/>
          <w:sz w:val="28"/>
          <w:szCs w:val="28"/>
          <w:rtl/>
        </w:rPr>
        <w:t>[هذا النص أدناه قابل للتكيف ويحاول الإجابة على الأسئلة التالية: كيف سيتبادل أعضاء المجموعة المعلومات والموارد؟ أين سيتم تحميل محضر الاجتماع؟]</w:t>
      </w:r>
    </w:p>
    <w:p w14:paraId="3499CB6D" w14:textId="0B1DF063" w:rsidR="00114F3F" w:rsidRPr="00DF1A82" w:rsidRDefault="00114F3F" w:rsidP="00B40604">
      <w:pPr>
        <w:pStyle w:val="ListParagraph"/>
        <w:bidi/>
        <w:jc w:val="both"/>
        <w:rPr>
          <w:rFonts w:asciiTheme="majorBidi" w:hAnsiTheme="majorBidi" w:cstheme="majorBidi"/>
          <w:sz w:val="28"/>
          <w:szCs w:val="28"/>
          <w:rtl/>
        </w:rPr>
      </w:pPr>
    </w:p>
    <w:p w14:paraId="169BCD00" w14:textId="3E81F021" w:rsidR="00114F3F" w:rsidRPr="00DF1A82" w:rsidRDefault="00114F3F"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سيكون النظام الأساسي عبر الإنترنت متاح لتبادل المعلومات والموارد الخاصة ب مجموعة العمل الفنية المتعلقة بالتغذية وفايروس كوفيد-19 وسيتم تحميل جدول الأعمال والمحاضر والانجازات وتقارير التسليم والمستندات الأخرى ذات الصلة بعمل المجموعة على روابط معينة بالإضافة إلى ذلك ستتوفر الموارد والأدوات والإرشادات الرئيسية من موقع مجموعة التغذية (يجب على الرئيس إبلاغ منسقي مجموعة التغذية بذلك بمجرد الانتهاء من التوثيق.</w:t>
      </w:r>
    </w:p>
    <w:p w14:paraId="19E5E50D" w14:textId="2390ED01" w:rsidR="00114F3F" w:rsidRPr="00DF1A82" w:rsidRDefault="00114F3F" w:rsidP="00B40604">
      <w:pPr>
        <w:pStyle w:val="ListParagraph"/>
        <w:bidi/>
        <w:jc w:val="both"/>
        <w:rPr>
          <w:rFonts w:asciiTheme="majorBidi" w:hAnsiTheme="majorBidi" w:cstheme="majorBidi"/>
          <w:sz w:val="28"/>
          <w:szCs w:val="28"/>
          <w:rtl/>
        </w:rPr>
      </w:pPr>
    </w:p>
    <w:p w14:paraId="53CABF01" w14:textId="5507D34B" w:rsidR="00114F3F" w:rsidRPr="00DF1A82" w:rsidRDefault="00114F3F" w:rsidP="00B40604">
      <w:pPr>
        <w:pStyle w:val="ListParagraph"/>
        <w:bidi/>
        <w:jc w:val="both"/>
        <w:rPr>
          <w:rFonts w:asciiTheme="majorBidi" w:hAnsiTheme="majorBidi" w:cstheme="majorBidi"/>
          <w:b/>
          <w:bCs/>
          <w:sz w:val="28"/>
          <w:szCs w:val="28"/>
          <w:rtl/>
        </w:rPr>
      </w:pPr>
      <w:r w:rsidRPr="00DF1A82">
        <w:rPr>
          <w:rFonts w:asciiTheme="majorBidi" w:hAnsiTheme="majorBidi" w:cstheme="majorBidi"/>
          <w:b/>
          <w:bCs/>
          <w:sz w:val="28"/>
          <w:szCs w:val="28"/>
          <w:rtl/>
        </w:rPr>
        <w:t>وثائق توجيهية</w:t>
      </w:r>
    </w:p>
    <w:p w14:paraId="2841D9CF" w14:textId="77777777" w:rsidR="00114F3F" w:rsidRPr="00DF1A82" w:rsidRDefault="00114F3F" w:rsidP="00B40604">
      <w:pPr>
        <w:pStyle w:val="ListParagraph"/>
        <w:bidi/>
        <w:jc w:val="both"/>
        <w:rPr>
          <w:rFonts w:asciiTheme="majorBidi" w:hAnsiTheme="majorBidi" w:cstheme="majorBidi"/>
          <w:sz w:val="28"/>
          <w:szCs w:val="28"/>
          <w:rtl/>
        </w:rPr>
      </w:pPr>
    </w:p>
    <w:p w14:paraId="240E7BA2" w14:textId="77777777" w:rsidR="00114F3F" w:rsidRPr="00DF1A82" w:rsidRDefault="00114F3F" w:rsidP="00B40604">
      <w:pPr>
        <w:pStyle w:val="ListParagraph"/>
        <w:bidi/>
        <w:jc w:val="both"/>
        <w:rPr>
          <w:rFonts w:asciiTheme="majorBidi" w:hAnsiTheme="majorBidi" w:cstheme="majorBidi"/>
          <w:b/>
          <w:bCs/>
          <w:sz w:val="28"/>
          <w:szCs w:val="28"/>
          <w:rtl/>
        </w:rPr>
      </w:pPr>
      <w:r w:rsidRPr="00DF1A82">
        <w:rPr>
          <w:rFonts w:asciiTheme="majorBidi" w:hAnsiTheme="majorBidi" w:cstheme="majorBidi"/>
          <w:b/>
          <w:bCs/>
          <w:sz w:val="28"/>
          <w:szCs w:val="28"/>
          <w:rtl/>
        </w:rPr>
        <w:t>على مستوى الدولة</w:t>
      </w:r>
    </w:p>
    <w:p w14:paraId="5AA9A967" w14:textId="34C94E64" w:rsidR="00114F3F" w:rsidRPr="00DF1A82" w:rsidRDefault="00114F3F"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(يجب تقديم قائمة الوثائق المتعلقة بفايروس كوفيد-19 وكذلك المتعلقة بالتغذية على المستوى المحلي,"إن وجدت طبعا")</w:t>
      </w:r>
      <w:r w:rsidR="00B40604">
        <w:rPr>
          <w:rFonts w:asciiTheme="majorBidi" w:hAnsiTheme="majorBidi" w:cstheme="majorBidi" w:hint="cs"/>
          <w:sz w:val="28"/>
          <w:szCs w:val="28"/>
          <w:rtl/>
        </w:rPr>
        <w:t>.</w:t>
      </w:r>
    </w:p>
    <w:p w14:paraId="4FF0A6E8" w14:textId="5E40012C" w:rsidR="00114F3F" w:rsidRPr="00DF1A82" w:rsidRDefault="00114F3F" w:rsidP="00B40604">
      <w:pPr>
        <w:pStyle w:val="ListParagraph"/>
        <w:bidi/>
        <w:jc w:val="both"/>
        <w:rPr>
          <w:rFonts w:asciiTheme="majorBidi" w:hAnsiTheme="majorBidi" w:cstheme="majorBidi"/>
          <w:sz w:val="28"/>
          <w:szCs w:val="28"/>
          <w:rtl/>
        </w:rPr>
      </w:pPr>
    </w:p>
    <w:p w14:paraId="5879EE98" w14:textId="1D2E2175" w:rsidR="00114F3F" w:rsidRPr="00DF1A82" w:rsidRDefault="00114F3F" w:rsidP="00B40604">
      <w:pPr>
        <w:pStyle w:val="ListParagraph"/>
        <w:bidi/>
        <w:jc w:val="both"/>
        <w:rPr>
          <w:rFonts w:asciiTheme="majorBidi" w:hAnsiTheme="majorBidi" w:cstheme="majorBidi"/>
          <w:b/>
          <w:bCs/>
          <w:sz w:val="28"/>
          <w:szCs w:val="28"/>
          <w:rtl/>
        </w:rPr>
      </w:pPr>
      <w:r w:rsidRPr="00DF1A82">
        <w:rPr>
          <w:rFonts w:asciiTheme="majorBidi" w:hAnsiTheme="majorBidi" w:cstheme="majorBidi"/>
          <w:b/>
          <w:bCs/>
          <w:sz w:val="28"/>
          <w:szCs w:val="28"/>
          <w:rtl/>
        </w:rPr>
        <w:t>على المستوى العالمي</w:t>
      </w:r>
    </w:p>
    <w:p w14:paraId="47D51D14" w14:textId="579E2A8B" w:rsidR="006D413F" w:rsidRPr="00DF1A82" w:rsidRDefault="00353014"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 xml:space="preserve">1- </w:t>
      </w:r>
      <w:r w:rsidR="006D413F" w:rsidRPr="00DF1A82">
        <w:rPr>
          <w:rFonts w:asciiTheme="majorBidi" w:hAnsiTheme="majorBidi" w:cstheme="majorBidi"/>
          <w:sz w:val="28"/>
          <w:szCs w:val="28"/>
        </w:rPr>
        <w:t xml:space="preserve">. </w:t>
      </w:r>
      <w:r w:rsidR="006D413F" w:rsidRPr="00DF1A82">
        <w:rPr>
          <w:rFonts w:asciiTheme="majorBidi" w:hAnsiTheme="majorBidi" w:cstheme="majorBidi"/>
          <w:sz w:val="28"/>
          <w:szCs w:val="28"/>
          <w:rtl/>
        </w:rPr>
        <w:t xml:space="preserve">ملخص إرشادات التغذية </w:t>
      </w:r>
      <w:r w:rsidR="00C339B8" w:rsidRPr="00DF1A82">
        <w:rPr>
          <w:rFonts w:asciiTheme="majorBidi" w:hAnsiTheme="majorBidi" w:cstheme="majorBidi"/>
          <w:sz w:val="28"/>
          <w:szCs w:val="28"/>
          <w:rtl/>
        </w:rPr>
        <w:t>لمستجيبي</w:t>
      </w:r>
      <w:r w:rsidR="006D413F" w:rsidRPr="00DF1A82">
        <w:rPr>
          <w:rFonts w:asciiTheme="majorBidi" w:hAnsiTheme="majorBidi" w:cstheme="majorBidi"/>
          <w:sz w:val="28"/>
          <w:szCs w:val="28"/>
          <w:rtl/>
        </w:rPr>
        <w:t xml:space="preserve"> الطوارئ. 13 مارس 2020 الإصدار 1 </w:t>
      </w:r>
      <w:r w:rsidR="00C339B8" w:rsidRPr="00DF1A82">
        <w:rPr>
          <w:rFonts w:asciiTheme="majorBidi" w:hAnsiTheme="majorBidi" w:cstheme="majorBidi"/>
          <w:sz w:val="28"/>
          <w:szCs w:val="28"/>
          <w:rtl/>
        </w:rPr>
        <w:t xml:space="preserve">والتي أصدرتها </w:t>
      </w:r>
      <w:r w:rsidR="006D413F" w:rsidRPr="00DF1A82">
        <w:rPr>
          <w:rFonts w:asciiTheme="majorBidi" w:hAnsiTheme="majorBidi" w:cstheme="majorBidi"/>
          <w:sz w:val="28"/>
          <w:szCs w:val="28"/>
          <w:rtl/>
        </w:rPr>
        <w:t>المساعدة الفنية العالمية للتغذية</w:t>
      </w:r>
      <w:r w:rsidR="00B40604">
        <w:rPr>
          <w:rFonts w:asciiTheme="majorBidi" w:hAnsiTheme="majorBidi" w:cstheme="majorBidi" w:hint="cs"/>
          <w:sz w:val="28"/>
          <w:szCs w:val="28"/>
          <w:rtl/>
        </w:rPr>
        <w:t xml:space="preserve"> .</w:t>
      </w:r>
    </w:p>
    <w:p w14:paraId="55C97164" w14:textId="69D2FD25" w:rsidR="006D413F" w:rsidRPr="00DF1A82" w:rsidRDefault="00353014"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 xml:space="preserve">2- </w:t>
      </w:r>
      <w:r w:rsidR="00C339B8" w:rsidRPr="00DF1A82">
        <w:rPr>
          <w:rFonts w:asciiTheme="majorBidi" w:hAnsiTheme="majorBidi" w:cstheme="majorBidi"/>
          <w:sz w:val="28"/>
          <w:szCs w:val="28"/>
          <w:rtl/>
        </w:rPr>
        <w:t>الدليل</w:t>
      </w:r>
      <w:r w:rsidR="006D413F" w:rsidRPr="00DF1A82">
        <w:rPr>
          <w:rFonts w:asciiTheme="majorBidi" w:hAnsiTheme="majorBidi" w:cstheme="majorBidi"/>
          <w:sz w:val="28"/>
          <w:szCs w:val="28"/>
          <w:rtl/>
        </w:rPr>
        <w:t xml:space="preserve"> </w:t>
      </w:r>
      <w:r w:rsidR="00C339B8" w:rsidRPr="00DF1A82">
        <w:rPr>
          <w:rFonts w:asciiTheme="majorBidi" w:hAnsiTheme="majorBidi" w:cstheme="majorBidi"/>
          <w:sz w:val="28"/>
          <w:szCs w:val="28"/>
          <w:rtl/>
        </w:rPr>
        <w:t>العملي</w:t>
      </w:r>
      <w:r w:rsidR="006D413F" w:rsidRPr="00DF1A82">
        <w:rPr>
          <w:rFonts w:asciiTheme="majorBidi" w:hAnsiTheme="majorBidi" w:cstheme="majorBidi"/>
          <w:sz w:val="28"/>
          <w:szCs w:val="28"/>
          <w:rtl/>
        </w:rPr>
        <w:t xml:space="preserve"> بشأن التغذية في تنسيق الطوارئ في سياق</w:t>
      </w:r>
      <w:r w:rsidR="00C339B8" w:rsidRPr="00DF1A82">
        <w:rPr>
          <w:rFonts w:asciiTheme="majorBidi" w:hAnsiTheme="majorBidi" w:cstheme="majorBidi"/>
          <w:sz w:val="28"/>
          <w:szCs w:val="28"/>
          <w:rtl/>
        </w:rPr>
        <w:t xml:space="preserve"> فايروس كوفيد-19</w:t>
      </w:r>
      <w:r w:rsidR="006D413F" w:rsidRPr="00DF1A82">
        <w:rPr>
          <w:rFonts w:asciiTheme="majorBidi" w:hAnsiTheme="majorBidi" w:cstheme="majorBidi"/>
          <w:sz w:val="28"/>
          <w:szCs w:val="28"/>
        </w:rPr>
        <w:t xml:space="preserve">. </w:t>
      </w:r>
      <w:r w:rsidR="00C339B8" w:rsidRPr="00DF1A82">
        <w:rPr>
          <w:rFonts w:asciiTheme="majorBidi" w:hAnsiTheme="majorBidi" w:cstheme="majorBidi"/>
          <w:sz w:val="28"/>
          <w:szCs w:val="28"/>
          <w:rtl/>
        </w:rPr>
        <w:t xml:space="preserve">27 </w:t>
      </w:r>
      <w:r w:rsidR="006D413F" w:rsidRPr="00DF1A82">
        <w:rPr>
          <w:rFonts w:asciiTheme="majorBidi" w:hAnsiTheme="majorBidi" w:cstheme="majorBidi"/>
          <w:sz w:val="28"/>
          <w:szCs w:val="28"/>
          <w:rtl/>
        </w:rPr>
        <w:t xml:space="preserve">مارس </w:t>
      </w:r>
      <w:r w:rsidR="00C339B8" w:rsidRPr="00DF1A82">
        <w:rPr>
          <w:rFonts w:asciiTheme="majorBidi" w:hAnsiTheme="majorBidi" w:cstheme="majorBidi"/>
          <w:sz w:val="28"/>
          <w:szCs w:val="28"/>
          <w:rtl/>
        </w:rPr>
        <w:t xml:space="preserve"> </w:t>
      </w:r>
      <w:r w:rsidR="006D413F" w:rsidRPr="00DF1A82">
        <w:rPr>
          <w:rFonts w:asciiTheme="majorBidi" w:hAnsiTheme="majorBidi" w:cstheme="majorBidi"/>
          <w:sz w:val="28"/>
          <w:szCs w:val="28"/>
          <w:rtl/>
        </w:rPr>
        <w:t xml:space="preserve">2020 </w:t>
      </w:r>
      <w:r w:rsidR="00C339B8" w:rsidRPr="00DF1A82">
        <w:rPr>
          <w:rFonts w:asciiTheme="majorBidi" w:hAnsiTheme="majorBidi" w:cstheme="majorBidi"/>
          <w:sz w:val="28"/>
          <w:szCs w:val="28"/>
          <w:rtl/>
        </w:rPr>
        <w:t xml:space="preserve">والتي أصدرها </w:t>
      </w:r>
      <w:r w:rsidR="006D413F" w:rsidRPr="00DF1A82">
        <w:rPr>
          <w:rFonts w:asciiTheme="majorBidi" w:hAnsiTheme="majorBidi" w:cstheme="majorBidi"/>
          <w:sz w:val="28"/>
          <w:szCs w:val="28"/>
          <w:rtl/>
        </w:rPr>
        <w:t>فريق تنسيق مجموعة التغذية العالمية</w:t>
      </w:r>
      <w:r w:rsidR="00B40604">
        <w:rPr>
          <w:rFonts w:asciiTheme="majorBidi" w:hAnsiTheme="majorBidi" w:cstheme="majorBidi" w:hint="cs"/>
          <w:sz w:val="28"/>
          <w:szCs w:val="28"/>
          <w:rtl/>
        </w:rPr>
        <w:t>.</w:t>
      </w:r>
    </w:p>
    <w:p w14:paraId="2C0FDD19" w14:textId="4F1579B3" w:rsidR="006D413F" w:rsidRPr="00DF1A82" w:rsidRDefault="006D413F"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3</w:t>
      </w:r>
      <w:r w:rsidR="00353014" w:rsidRPr="00DF1A82">
        <w:rPr>
          <w:rFonts w:asciiTheme="majorBidi" w:hAnsiTheme="majorBidi" w:cstheme="majorBidi"/>
          <w:sz w:val="28"/>
          <w:szCs w:val="28"/>
          <w:rtl/>
        </w:rPr>
        <w:t xml:space="preserve">- </w:t>
      </w:r>
      <w:r w:rsidR="00C339B8" w:rsidRPr="00DF1A82">
        <w:rPr>
          <w:rFonts w:asciiTheme="majorBidi" w:hAnsiTheme="majorBidi" w:cstheme="majorBidi"/>
          <w:sz w:val="28"/>
          <w:szCs w:val="28"/>
          <w:rtl/>
        </w:rPr>
        <w:t>البرمجة المهدرة</w:t>
      </w:r>
      <w:r w:rsidRPr="00DF1A82">
        <w:rPr>
          <w:rFonts w:asciiTheme="majorBidi" w:hAnsiTheme="majorBidi" w:cstheme="majorBidi"/>
          <w:sz w:val="28"/>
          <w:szCs w:val="28"/>
          <w:rtl/>
        </w:rPr>
        <w:t xml:space="preserve"> </w:t>
      </w:r>
      <w:r w:rsidR="00C339B8" w:rsidRPr="00DF1A82">
        <w:rPr>
          <w:rFonts w:asciiTheme="majorBidi" w:hAnsiTheme="majorBidi" w:cstheme="majorBidi"/>
          <w:sz w:val="28"/>
          <w:szCs w:val="28"/>
          <w:rtl/>
        </w:rPr>
        <w:t>ل</w:t>
      </w:r>
      <w:r w:rsidRPr="00DF1A82">
        <w:rPr>
          <w:rFonts w:asciiTheme="majorBidi" w:hAnsiTheme="majorBidi" w:cstheme="majorBidi"/>
          <w:sz w:val="28"/>
          <w:szCs w:val="28"/>
          <w:rtl/>
        </w:rPr>
        <w:t>أزمة</w:t>
      </w:r>
      <w:r w:rsidRPr="00DF1A82">
        <w:rPr>
          <w:rFonts w:asciiTheme="majorBidi" w:hAnsiTheme="majorBidi" w:cstheme="majorBidi"/>
          <w:sz w:val="28"/>
          <w:szCs w:val="28"/>
        </w:rPr>
        <w:t xml:space="preserve"> </w:t>
      </w:r>
      <w:r w:rsidR="00C339B8" w:rsidRPr="00DF1A82">
        <w:rPr>
          <w:rFonts w:asciiTheme="majorBidi" w:hAnsiTheme="majorBidi" w:cstheme="majorBidi"/>
          <w:sz w:val="28"/>
          <w:szCs w:val="28"/>
          <w:rtl/>
        </w:rPr>
        <w:t>فايروس كوفيد-19</w:t>
      </w:r>
      <w:r w:rsidRPr="00DF1A82">
        <w:rPr>
          <w:rFonts w:asciiTheme="majorBidi" w:hAnsiTheme="majorBidi" w:cstheme="majorBidi"/>
          <w:sz w:val="28"/>
          <w:szCs w:val="28"/>
          <w:rtl/>
        </w:rPr>
        <w:t>. آذار 2020</w:t>
      </w:r>
      <w:r w:rsidR="00C339B8" w:rsidRPr="00DF1A82">
        <w:rPr>
          <w:rFonts w:asciiTheme="majorBidi" w:hAnsiTheme="majorBidi" w:cstheme="majorBidi"/>
          <w:sz w:val="28"/>
          <w:szCs w:val="28"/>
          <w:rtl/>
        </w:rPr>
        <w:t xml:space="preserve"> والتي أصدرتها</w:t>
      </w:r>
      <w:r w:rsidRPr="00DF1A82">
        <w:rPr>
          <w:rFonts w:asciiTheme="majorBidi" w:hAnsiTheme="majorBidi" w:cstheme="majorBidi"/>
          <w:sz w:val="28"/>
          <w:szCs w:val="28"/>
          <w:rtl/>
        </w:rPr>
        <w:t xml:space="preserve"> اليونيسف</w:t>
      </w:r>
      <w:r w:rsidR="00B40604">
        <w:rPr>
          <w:rFonts w:asciiTheme="majorBidi" w:hAnsiTheme="majorBidi" w:cstheme="majorBidi" w:hint="cs"/>
          <w:sz w:val="28"/>
          <w:szCs w:val="28"/>
          <w:rtl/>
        </w:rPr>
        <w:t xml:space="preserve"> .</w:t>
      </w:r>
    </w:p>
    <w:p w14:paraId="77A1E4C4" w14:textId="4E165972" w:rsidR="006D413F" w:rsidRPr="00DF1A82" w:rsidRDefault="006D413F" w:rsidP="00B40604">
      <w:pPr>
        <w:pStyle w:val="ListParagraph"/>
        <w:bidi/>
        <w:jc w:val="both"/>
        <w:rPr>
          <w:rFonts w:asciiTheme="majorBidi" w:hAnsiTheme="majorBidi" w:cstheme="majorBidi"/>
          <w:sz w:val="28"/>
          <w:szCs w:val="28"/>
          <w:rtl/>
        </w:rPr>
      </w:pPr>
      <w:r w:rsidRPr="00DF1A82">
        <w:rPr>
          <w:rFonts w:asciiTheme="majorBidi" w:hAnsiTheme="majorBidi" w:cstheme="majorBidi"/>
          <w:sz w:val="28"/>
          <w:szCs w:val="28"/>
          <w:rtl/>
        </w:rPr>
        <w:t>4</w:t>
      </w:r>
      <w:r w:rsidRPr="00DF1A82">
        <w:rPr>
          <w:rFonts w:asciiTheme="majorBidi" w:hAnsiTheme="majorBidi" w:cstheme="majorBidi"/>
          <w:sz w:val="28"/>
          <w:szCs w:val="28"/>
        </w:rPr>
        <w:t xml:space="preserve"> - </w:t>
      </w:r>
      <w:r w:rsidRPr="00DF1A82">
        <w:rPr>
          <w:rFonts w:asciiTheme="majorBidi" w:hAnsiTheme="majorBidi" w:cstheme="majorBidi"/>
          <w:sz w:val="28"/>
          <w:szCs w:val="28"/>
          <w:rtl/>
        </w:rPr>
        <w:t>موجز برنامج تغذية الأطفال</w:t>
      </w:r>
      <w:r w:rsidR="00C339B8" w:rsidRPr="00DF1A82">
        <w:rPr>
          <w:rFonts w:asciiTheme="majorBidi" w:hAnsiTheme="majorBidi" w:cstheme="majorBidi"/>
          <w:sz w:val="28"/>
          <w:szCs w:val="28"/>
          <w:rtl/>
        </w:rPr>
        <w:t xml:space="preserve"> والرضع</w:t>
      </w:r>
      <w:r w:rsidRPr="00DF1A82">
        <w:rPr>
          <w:rFonts w:asciiTheme="majorBidi" w:hAnsiTheme="majorBidi" w:cstheme="majorBidi"/>
          <w:sz w:val="28"/>
          <w:szCs w:val="28"/>
          <w:rtl/>
        </w:rPr>
        <w:t xml:space="preserve"> العالمي وصندوق</w:t>
      </w:r>
      <w:r w:rsidRPr="00DF1A82">
        <w:rPr>
          <w:rFonts w:asciiTheme="majorBidi" w:hAnsiTheme="majorBidi" w:cstheme="majorBidi"/>
          <w:sz w:val="28"/>
          <w:szCs w:val="28"/>
        </w:rPr>
        <w:t xml:space="preserve"> </w:t>
      </w:r>
      <w:r w:rsidR="00B40604">
        <w:rPr>
          <w:rFonts w:asciiTheme="majorBidi" w:hAnsiTheme="majorBidi" w:cstheme="majorBidi" w:hint="cs"/>
          <w:sz w:val="28"/>
          <w:szCs w:val="28"/>
          <w:rtl/>
        </w:rPr>
        <w:t xml:space="preserve">دعم جائحة </w:t>
      </w:r>
      <w:r w:rsidR="00C339B8" w:rsidRPr="00DF1A82">
        <w:rPr>
          <w:rFonts w:asciiTheme="majorBidi" w:hAnsiTheme="majorBidi" w:cstheme="majorBidi"/>
          <w:sz w:val="28"/>
          <w:szCs w:val="28"/>
          <w:rtl/>
        </w:rPr>
        <w:t xml:space="preserve">فايروس </w:t>
      </w:r>
      <w:r w:rsidR="00B40604">
        <w:rPr>
          <w:rFonts w:asciiTheme="majorBidi" w:hAnsiTheme="majorBidi" w:cstheme="majorBidi" w:hint="cs"/>
          <w:sz w:val="28"/>
          <w:szCs w:val="28"/>
          <w:rtl/>
        </w:rPr>
        <w:t>كورونا</w:t>
      </w:r>
      <w:r w:rsidR="00C339B8" w:rsidRPr="00DF1A82">
        <w:rPr>
          <w:rFonts w:asciiTheme="majorBidi" w:hAnsiTheme="majorBidi" w:cstheme="majorBidi"/>
          <w:sz w:val="28"/>
          <w:szCs w:val="28"/>
          <w:rtl/>
        </w:rPr>
        <w:t>-19</w:t>
      </w:r>
      <w:r w:rsidRPr="00DF1A82">
        <w:rPr>
          <w:rFonts w:asciiTheme="majorBidi" w:hAnsiTheme="majorBidi" w:cstheme="majorBidi"/>
          <w:sz w:val="28"/>
          <w:szCs w:val="28"/>
          <w:rtl/>
        </w:rPr>
        <w:t xml:space="preserve">، آذار / مارس 2020 </w:t>
      </w:r>
      <w:r w:rsidR="00C339B8" w:rsidRPr="00DF1A82">
        <w:rPr>
          <w:rFonts w:asciiTheme="majorBidi" w:hAnsiTheme="majorBidi" w:cstheme="majorBidi"/>
          <w:sz w:val="28"/>
          <w:szCs w:val="28"/>
          <w:rtl/>
        </w:rPr>
        <w:t>والتي أصدرتها</w:t>
      </w:r>
      <w:r w:rsidRPr="00DF1A82">
        <w:rPr>
          <w:rFonts w:asciiTheme="majorBidi" w:hAnsiTheme="majorBidi" w:cstheme="majorBidi"/>
          <w:sz w:val="28"/>
          <w:szCs w:val="28"/>
          <w:rtl/>
        </w:rPr>
        <w:t xml:space="preserve"> اليونيسيف</w:t>
      </w:r>
      <w:r w:rsidR="00B40604">
        <w:rPr>
          <w:rFonts w:asciiTheme="majorBidi" w:hAnsiTheme="majorBidi" w:cstheme="majorBidi" w:hint="cs"/>
          <w:sz w:val="28"/>
          <w:szCs w:val="28"/>
          <w:rtl/>
        </w:rPr>
        <w:t>.</w:t>
      </w:r>
    </w:p>
    <w:p w14:paraId="3E65B9D0" w14:textId="65C19C16" w:rsidR="0064555F"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Calibri" w:hAnsiTheme="majorBidi" w:cstheme="majorBidi"/>
          <w:color w:val="0563C1"/>
          <w:sz w:val="28"/>
          <w:szCs w:val="28"/>
          <w:rtl/>
        </w:rPr>
      </w:pPr>
      <w:r w:rsidRPr="00DF1A82">
        <w:rPr>
          <w:rFonts w:asciiTheme="majorBidi" w:hAnsiTheme="majorBidi" w:cstheme="majorBidi"/>
          <w:sz w:val="28"/>
          <w:szCs w:val="28"/>
          <w:rtl/>
        </w:rPr>
        <w:t>5-</w:t>
      </w:r>
      <w:r w:rsidR="006D413F" w:rsidRPr="00DF1A82">
        <w:rPr>
          <w:rFonts w:asciiTheme="majorBidi" w:hAnsiTheme="majorBidi" w:cstheme="majorBidi"/>
          <w:sz w:val="28"/>
          <w:szCs w:val="28"/>
          <w:rtl/>
        </w:rPr>
        <w:t>. الوقاية من العدوى ومكافحتها (</w:t>
      </w:r>
      <w:r w:rsidR="006D413F" w:rsidRPr="00DF1A82">
        <w:rPr>
          <w:rFonts w:asciiTheme="majorBidi" w:hAnsiTheme="majorBidi" w:cstheme="majorBidi"/>
          <w:sz w:val="28"/>
          <w:szCs w:val="28"/>
        </w:rPr>
        <w:t>IPC</w:t>
      </w:r>
      <w:r w:rsidR="006D413F" w:rsidRPr="00DF1A82">
        <w:rPr>
          <w:rFonts w:asciiTheme="majorBidi" w:hAnsiTheme="majorBidi" w:cstheme="majorBidi"/>
          <w:sz w:val="28"/>
          <w:szCs w:val="28"/>
          <w:rtl/>
        </w:rPr>
        <w:t xml:space="preserve">) للفيروس التاجي الجديد </w:t>
      </w:r>
      <w:r w:rsidRPr="00DF1A82">
        <w:rPr>
          <w:rFonts w:asciiTheme="majorBidi" w:eastAsia="Calibri" w:hAnsiTheme="majorBidi" w:cstheme="majorBidi"/>
          <w:color w:val="0563C1"/>
          <w:sz w:val="28"/>
          <w:szCs w:val="28"/>
        </w:rPr>
        <w:t xml:space="preserve"> </w:t>
      </w:r>
      <w:hyperlink r:id="rId6">
        <w:r w:rsidRPr="00DF1A82">
          <w:rPr>
            <w:rStyle w:val="Hyperlink"/>
            <w:rFonts w:asciiTheme="majorBidi" w:eastAsia="Calibri" w:hAnsiTheme="majorBidi" w:cstheme="majorBidi"/>
            <w:color w:val="0563C1"/>
            <w:sz w:val="28"/>
            <w:szCs w:val="28"/>
          </w:rPr>
          <w:t>Novel Coronavirus (COVID-19)</w:t>
        </w:r>
      </w:hyperlink>
    </w:p>
    <w:p w14:paraId="49CF60EA" w14:textId="33C5BA83" w:rsidR="00C339B8"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Calibri" w:hAnsiTheme="majorBidi" w:cstheme="majorBidi"/>
          <w:color w:val="0563C1"/>
          <w:sz w:val="28"/>
          <w:szCs w:val="28"/>
          <w:rtl/>
        </w:rPr>
      </w:pPr>
    </w:p>
    <w:p w14:paraId="1B319BB8" w14:textId="186DAE0E" w:rsidR="00353014" w:rsidRPr="00DF1A82" w:rsidRDefault="0064555F" w:rsidP="00B40604">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auto"/>
          <w:sz w:val="28"/>
          <w:szCs w:val="28"/>
          <w:u w:val="none"/>
          <w:rtl/>
        </w:rPr>
      </w:pPr>
      <w:r w:rsidRPr="00DF1A82">
        <w:rPr>
          <w:rStyle w:val="Hyperlink"/>
          <w:rFonts w:asciiTheme="majorBidi" w:eastAsiaTheme="minorEastAsia" w:hAnsiTheme="majorBidi" w:cstheme="majorBidi"/>
          <w:color w:val="auto"/>
          <w:sz w:val="28"/>
          <w:szCs w:val="28"/>
          <w:u w:val="none"/>
          <w:rtl/>
        </w:rPr>
        <w:t xml:space="preserve">توفر هذه الدورة التدريبية المجانية على الإنترنت التي أصدرتها منظمة الصحة العالمية </w:t>
      </w:r>
      <w:r w:rsidR="00B40604">
        <w:rPr>
          <w:rStyle w:val="Hyperlink"/>
          <w:rFonts w:asciiTheme="majorBidi" w:eastAsiaTheme="minorEastAsia" w:hAnsiTheme="majorBidi" w:cstheme="majorBidi" w:hint="cs"/>
          <w:color w:val="auto"/>
          <w:sz w:val="28"/>
          <w:szCs w:val="28"/>
          <w:u w:val="none"/>
          <w:rtl/>
        </w:rPr>
        <w:t>ال</w:t>
      </w:r>
      <w:r w:rsidRPr="00DF1A82">
        <w:rPr>
          <w:rStyle w:val="Hyperlink"/>
          <w:rFonts w:asciiTheme="majorBidi" w:eastAsiaTheme="minorEastAsia" w:hAnsiTheme="majorBidi" w:cstheme="majorBidi"/>
          <w:color w:val="auto"/>
          <w:sz w:val="28"/>
          <w:szCs w:val="28"/>
          <w:u w:val="none"/>
          <w:rtl/>
        </w:rPr>
        <w:t>معلومات حول المرافق التي يجب القيام بها للاستعداد لحالة فيروس تنفسي ناشئ مثل الفيروس التاجي الجديد</w:t>
      </w:r>
      <w:r w:rsidRPr="00DF1A82">
        <w:rPr>
          <w:rStyle w:val="Hyperlink"/>
          <w:rFonts w:asciiTheme="majorBidi" w:eastAsiaTheme="minorEastAsia" w:hAnsiTheme="majorBidi" w:cstheme="majorBidi"/>
          <w:color w:val="auto"/>
          <w:sz w:val="28"/>
          <w:szCs w:val="28"/>
          <w:u w:val="none"/>
        </w:rPr>
        <w:t xml:space="preserve"> </w:t>
      </w:r>
      <w:r w:rsidRPr="00DF1A82">
        <w:rPr>
          <w:rStyle w:val="Hyperlink"/>
          <w:rFonts w:asciiTheme="majorBidi" w:eastAsiaTheme="minorEastAsia" w:hAnsiTheme="majorBidi" w:cstheme="majorBidi"/>
          <w:color w:val="auto"/>
          <w:sz w:val="28"/>
          <w:szCs w:val="28"/>
          <w:u w:val="none"/>
          <w:rtl/>
          <w:lang w:bidi="ar-SY"/>
        </w:rPr>
        <w:t xml:space="preserve"> (كورونا)</w:t>
      </w:r>
      <w:r w:rsidRPr="00DF1A82">
        <w:rPr>
          <w:rStyle w:val="Hyperlink"/>
          <w:rFonts w:asciiTheme="majorBidi" w:eastAsiaTheme="minorEastAsia" w:hAnsiTheme="majorBidi" w:cstheme="majorBidi"/>
          <w:color w:val="auto"/>
          <w:sz w:val="28"/>
          <w:szCs w:val="28"/>
          <w:u w:val="none"/>
          <w:rtl/>
        </w:rPr>
        <w:t>، وكيفية تحديد الحالة بمجرد حدوثها وكيفية تنفيذ الوقاية من العدوى بشكل صحيح لضمان عدم وجود انتقال آخر إلى العاملين في مجال الرعاية الصحية  أو إلى مرضى آخرين وغيرهم في مر</w:t>
      </w:r>
      <w:r w:rsidR="00353014" w:rsidRPr="00DF1A82">
        <w:rPr>
          <w:rStyle w:val="Hyperlink"/>
          <w:rFonts w:asciiTheme="majorBidi" w:eastAsiaTheme="minorEastAsia" w:hAnsiTheme="majorBidi" w:cstheme="majorBidi"/>
          <w:color w:val="auto"/>
          <w:sz w:val="28"/>
          <w:szCs w:val="28"/>
          <w:u w:val="none"/>
          <w:rtl/>
        </w:rPr>
        <w:t>ا</w:t>
      </w:r>
      <w:r w:rsidRPr="00DF1A82">
        <w:rPr>
          <w:rStyle w:val="Hyperlink"/>
          <w:rFonts w:asciiTheme="majorBidi" w:eastAsiaTheme="minorEastAsia" w:hAnsiTheme="majorBidi" w:cstheme="majorBidi"/>
          <w:color w:val="auto"/>
          <w:sz w:val="28"/>
          <w:szCs w:val="28"/>
          <w:u w:val="none"/>
          <w:rtl/>
        </w:rPr>
        <w:t>فق الرعاية الصحية. هذا التدريب مخصص للعاملين في مجال الرعاية الصحية والمتخصصين في الصحة العامة، حيث يركز على الوقاية من العدوى ومكافحتها</w:t>
      </w:r>
      <w:r w:rsidR="00B40604">
        <w:rPr>
          <w:rStyle w:val="Hyperlink"/>
          <w:rFonts w:asciiTheme="majorBidi" w:eastAsiaTheme="minorEastAsia" w:hAnsiTheme="majorBidi" w:cstheme="majorBidi" w:hint="cs"/>
          <w:color w:val="auto"/>
          <w:sz w:val="28"/>
          <w:szCs w:val="28"/>
          <w:u w:val="none"/>
          <w:rtl/>
        </w:rPr>
        <w:t xml:space="preserve"> و</w:t>
      </w:r>
      <w:r w:rsidRPr="00DF1A82">
        <w:rPr>
          <w:rStyle w:val="Hyperlink"/>
          <w:rFonts w:asciiTheme="majorBidi" w:eastAsiaTheme="minorEastAsia" w:hAnsiTheme="majorBidi" w:cstheme="majorBidi"/>
          <w:color w:val="auto"/>
          <w:sz w:val="28"/>
          <w:szCs w:val="28"/>
          <w:u w:val="none"/>
          <w:rtl/>
        </w:rPr>
        <w:t xml:space="preserve"> </w:t>
      </w:r>
      <w:r w:rsidR="00353014" w:rsidRPr="00DF1A82">
        <w:rPr>
          <w:rStyle w:val="Hyperlink"/>
          <w:rFonts w:asciiTheme="majorBidi" w:eastAsiaTheme="minorEastAsia" w:hAnsiTheme="majorBidi" w:cstheme="majorBidi"/>
          <w:color w:val="auto"/>
          <w:sz w:val="28"/>
          <w:szCs w:val="28"/>
          <w:u w:val="none"/>
          <w:rtl/>
        </w:rPr>
        <w:t xml:space="preserve">يستغرق فقط ساعة واحدة لإكماله </w:t>
      </w:r>
      <w:r w:rsidR="00B40604">
        <w:rPr>
          <w:rStyle w:val="Hyperlink"/>
          <w:rFonts w:asciiTheme="majorBidi" w:eastAsiaTheme="minorEastAsia" w:hAnsiTheme="majorBidi" w:cstheme="majorBidi" w:hint="cs"/>
          <w:color w:val="auto"/>
          <w:sz w:val="28"/>
          <w:szCs w:val="28"/>
          <w:u w:val="none"/>
          <w:rtl/>
        </w:rPr>
        <w:t>.</w:t>
      </w:r>
    </w:p>
    <w:p w14:paraId="129FAF88" w14:textId="231A20C4" w:rsidR="00353014" w:rsidRPr="00DF1A82" w:rsidRDefault="00353014" w:rsidP="00B40604">
      <w:pPr>
        <w:bidi/>
        <w:spacing w:after="200" w:line="276" w:lineRule="auto"/>
        <w:ind w:left="360"/>
        <w:jc w:val="both"/>
        <w:rPr>
          <w:rStyle w:val="Hyperlink"/>
          <w:rFonts w:asciiTheme="majorBidi" w:eastAsiaTheme="minorEastAsia" w:hAnsiTheme="majorBidi" w:cstheme="majorBidi"/>
          <w:color w:val="auto"/>
          <w:sz w:val="28"/>
          <w:szCs w:val="28"/>
          <w:u w:val="none"/>
          <w:rtl/>
        </w:rPr>
      </w:pPr>
      <w:r w:rsidRPr="00DF1A82">
        <w:rPr>
          <w:rStyle w:val="Hyperlink"/>
          <w:rFonts w:asciiTheme="majorBidi" w:eastAsiaTheme="minorEastAsia" w:hAnsiTheme="majorBidi" w:cstheme="majorBidi"/>
          <w:color w:val="auto"/>
          <w:sz w:val="28"/>
          <w:szCs w:val="28"/>
          <w:u w:val="none"/>
          <w:rtl/>
        </w:rPr>
        <w:lastRenderedPageBreak/>
        <w:t xml:space="preserve">6-  </w:t>
      </w:r>
      <w:r w:rsidRPr="00DF1A82">
        <w:rPr>
          <w:rFonts w:asciiTheme="majorBidi" w:eastAsia="Calibri" w:hAnsiTheme="majorBidi" w:cstheme="majorBidi"/>
          <w:sz w:val="28"/>
          <w:szCs w:val="28"/>
        </w:rPr>
        <w:t xml:space="preserve"> </w:t>
      </w:r>
      <w:hyperlink r:id="rId7">
        <w:r w:rsidRPr="00DF1A82">
          <w:rPr>
            <w:rStyle w:val="Hyperlink"/>
            <w:rFonts w:asciiTheme="majorBidi" w:eastAsia="Calibri" w:hAnsiTheme="majorBidi" w:cstheme="majorBidi"/>
            <w:color w:val="0563C1"/>
            <w:sz w:val="28"/>
            <w:szCs w:val="28"/>
          </w:rPr>
          <w:t xml:space="preserve">COVID-19: </w:t>
        </w:r>
      </w:hyperlink>
      <w:r w:rsidRPr="00DF1A82">
        <w:rPr>
          <w:rStyle w:val="Hyperlink"/>
          <w:rFonts w:asciiTheme="majorBidi" w:eastAsiaTheme="minorEastAsia" w:hAnsiTheme="majorBidi" w:cstheme="majorBidi"/>
          <w:color w:val="auto"/>
          <w:sz w:val="28"/>
          <w:szCs w:val="28"/>
          <w:u w:val="none"/>
          <w:rtl/>
        </w:rPr>
        <w:t xml:space="preserve"> إرشادات التخطيط العملية ومنصة الشركاء المكافحة لفايروس كوفيد-19 لدعم التأهب والاستجابة ال</w:t>
      </w:r>
      <w:r w:rsidR="00B40604">
        <w:rPr>
          <w:rStyle w:val="Hyperlink"/>
          <w:rFonts w:asciiTheme="majorBidi" w:eastAsiaTheme="minorEastAsia" w:hAnsiTheme="majorBidi" w:cstheme="majorBidi" w:hint="cs"/>
          <w:color w:val="auto"/>
          <w:sz w:val="28"/>
          <w:szCs w:val="28"/>
          <w:u w:val="none"/>
          <w:rtl/>
        </w:rPr>
        <w:t>محلية.</w:t>
      </w:r>
    </w:p>
    <w:p w14:paraId="12DCE971" w14:textId="1DA2E20C" w:rsidR="00C339B8" w:rsidRPr="00DF1A82" w:rsidRDefault="00353014" w:rsidP="00B61420">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auto"/>
          <w:sz w:val="28"/>
          <w:szCs w:val="28"/>
          <w:u w:val="none"/>
          <w:rtl/>
        </w:rPr>
      </w:pPr>
      <w:r w:rsidRPr="00DF1A82">
        <w:rPr>
          <w:rStyle w:val="Hyperlink"/>
          <w:rFonts w:asciiTheme="majorBidi" w:eastAsiaTheme="minorEastAsia" w:hAnsiTheme="majorBidi" w:cstheme="majorBidi"/>
          <w:color w:val="auto"/>
          <w:sz w:val="28"/>
          <w:szCs w:val="28"/>
          <w:u w:val="none"/>
          <w:rtl/>
        </w:rPr>
        <w:t>تم إصدار هذه الدورة التدريبية المجانية على الإنترنت من قبل منظمة الصحة العالمية من أجل مساعدة فرق الأمم المتحدة ال</w:t>
      </w:r>
      <w:r w:rsidR="00B40604">
        <w:rPr>
          <w:rStyle w:val="Hyperlink"/>
          <w:rFonts w:asciiTheme="majorBidi" w:eastAsiaTheme="minorEastAsia" w:hAnsiTheme="majorBidi" w:cstheme="majorBidi" w:hint="cs"/>
          <w:color w:val="auto"/>
          <w:sz w:val="28"/>
          <w:szCs w:val="28"/>
          <w:u w:val="none"/>
          <w:rtl/>
        </w:rPr>
        <w:t xml:space="preserve">محلية </w:t>
      </w:r>
      <w:r w:rsidRPr="00DF1A82">
        <w:rPr>
          <w:rStyle w:val="Hyperlink"/>
          <w:rFonts w:asciiTheme="majorBidi" w:eastAsiaTheme="minorEastAsia" w:hAnsiTheme="majorBidi" w:cstheme="majorBidi"/>
          <w:color w:val="auto"/>
          <w:sz w:val="28"/>
          <w:szCs w:val="28"/>
          <w:u w:val="none"/>
          <w:rtl/>
        </w:rPr>
        <w:t>في زيادة استعداد الدولة والاستجابة ل</w:t>
      </w:r>
      <w:r w:rsidR="00B40604">
        <w:rPr>
          <w:rStyle w:val="Hyperlink"/>
          <w:rFonts w:asciiTheme="majorBidi" w:eastAsiaTheme="minorEastAsia" w:hAnsiTheme="majorBidi" w:cstheme="majorBidi" w:hint="cs"/>
          <w:color w:val="auto"/>
          <w:sz w:val="28"/>
          <w:szCs w:val="28"/>
          <w:u w:val="none"/>
          <w:rtl/>
        </w:rPr>
        <w:t xml:space="preserve">خطر </w:t>
      </w:r>
      <w:r w:rsidR="00DF1A82" w:rsidRPr="00DF1A82">
        <w:rPr>
          <w:rStyle w:val="Hyperlink"/>
          <w:rFonts w:asciiTheme="majorBidi" w:eastAsiaTheme="minorEastAsia" w:hAnsiTheme="majorBidi" w:cstheme="majorBidi"/>
          <w:color w:val="auto"/>
          <w:sz w:val="28"/>
          <w:szCs w:val="28"/>
          <w:u w:val="none"/>
          <w:rtl/>
        </w:rPr>
        <w:t xml:space="preserve">فايروس </w:t>
      </w:r>
      <w:r w:rsidR="00B40604">
        <w:rPr>
          <w:rStyle w:val="Hyperlink"/>
          <w:rFonts w:asciiTheme="majorBidi" w:eastAsiaTheme="minorEastAsia" w:hAnsiTheme="majorBidi" w:cstheme="majorBidi" w:hint="cs"/>
          <w:color w:val="auto"/>
          <w:sz w:val="28"/>
          <w:szCs w:val="28"/>
          <w:u w:val="none"/>
          <w:rtl/>
        </w:rPr>
        <w:t>كورونا</w:t>
      </w:r>
      <w:r w:rsidRPr="00DF1A82">
        <w:rPr>
          <w:rStyle w:val="Hyperlink"/>
          <w:rFonts w:asciiTheme="majorBidi" w:eastAsiaTheme="minorEastAsia" w:hAnsiTheme="majorBidi" w:cstheme="majorBidi"/>
          <w:color w:val="auto"/>
          <w:sz w:val="28"/>
          <w:szCs w:val="28"/>
          <w:u w:val="none"/>
          <w:rtl/>
        </w:rPr>
        <w:t xml:space="preserve">. </w:t>
      </w:r>
      <w:r w:rsidR="00DF1A82" w:rsidRPr="00DF1A82">
        <w:rPr>
          <w:rStyle w:val="Hyperlink"/>
          <w:rFonts w:asciiTheme="majorBidi" w:eastAsiaTheme="minorEastAsia" w:hAnsiTheme="majorBidi" w:cstheme="majorBidi"/>
          <w:color w:val="auto"/>
          <w:sz w:val="28"/>
          <w:szCs w:val="28"/>
          <w:u w:val="none"/>
          <w:rtl/>
        </w:rPr>
        <w:t>و</w:t>
      </w:r>
      <w:r w:rsidRPr="00DF1A82">
        <w:rPr>
          <w:rStyle w:val="Hyperlink"/>
          <w:rFonts w:asciiTheme="majorBidi" w:eastAsiaTheme="minorEastAsia" w:hAnsiTheme="majorBidi" w:cstheme="majorBidi"/>
          <w:color w:val="auto"/>
          <w:sz w:val="28"/>
          <w:szCs w:val="28"/>
          <w:u w:val="none"/>
          <w:rtl/>
        </w:rPr>
        <w:t xml:space="preserve">تهدف إلى أن تكون مصاحبة لإرشادات التخطيط </w:t>
      </w:r>
      <w:r w:rsidR="00DF1A82" w:rsidRPr="00DF1A82">
        <w:rPr>
          <w:rStyle w:val="Hyperlink"/>
          <w:rFonts w:asciiTheme="majorBidi" w:eastAsiaTheme="minorEastAsia" w:hAnsiTheme="majorBidi" w:cstheme="majorBidi"/>
          <w:color w:val="auto"/>
          <w:sz w:val="28"/>
          <w:szCs w:val="28"/>
          <w:u w:val="none"/>
          <w:rtl/>
        </w:rPr>
        <w:t>العملية</w:t>
      </w:r>
      <w:r w:rsidRPr="00DF1A82">
        <w:rPr>
          <w:rStyle w:val="Hyperlink"/>
          <w:rFonts w:asciiTheme="majorBidi" w:eastAsiaTheme="minorEastAsia" w:hAnsiTheme="majorBidi" w:cstheme="majorBidi"/>
          <w:color w:val="auto"/>
          <w:sz w:val="28"/>
          <w:szCs w:val="28"/>
          <w:u w:val="none"/>
          <w:rtl/>
        </w:rPr>
        <w:t xml:space="preserve"> لدعم التأهب والاستجابة ال</w:t>
      </w:r>
      <w:r w:rsidR="00B40604">
        <w:rPr>
          <w:rStyle w:val="Hyperlink"/>
          <w:rFonts w:asciiTheme="majorBidi" w:eastAsiaTheme="minorEastAsia" w:hAnsiTheme="majorBidi" w:cstheme="majorBidi" w:hint="cs"/>
          <w:color w:val="auto"/>
          <w:sz w:val="28"/>
          <w:szCs w:val="28"/>
          <w:u w:val="none"/>
          <w:rtl/>
        </w:rPr>
        <w:t xml:space="preserve">محلية </w:t>
      </w:r>
      <w:r w:rsidRPr="00DF1A82">
        <w:rPr>
          <w:rStyle w:val="Hyperlink"/>
          <w:rFonts w:asciiTheme="majorBidi" w:eastAsiaTheme="minorEastAsia" w:hAnsiTheme="majorBidi" w:cstheme="majorBidi"/>
          <w:color w:val="auto"/>
          <w:sz w:val="28"/>
          <w:szCs w:val="28"/>
          <w:u w:val="none"/>
          <w:rtl/>
        </w:rPr>
        <w:t>. التدريب مخصص لفرق الأمم المتحدة ال</w:t>
      </w:r>
      <w:r w:rsidR="00B40604">
        <w:rPr>
          <w:rStyle w:val="Hyperlink"/>
          <w:rFonts w:asciiTheme="majorBidi" w:eastAsiaTheme="minorEastAsia" w:hAnsiTheme="majorBidi" w:cstheme="majorBidi" w:hint="cs"/>
          <w:color w:val="auto"/>
          <w:sz w:val="28"/>
          <w:szCs w:val="28"/>
          <w:u w:val="none"/>
          <w:rtl/>
        </w:rPr>
        <w:t>محلية</w:t>
      </w:r>
      <w:r w:rsidR="00DF1A82" w:rsidRPr="00DF1A82">
        <w:rPr>
          <w:rStyle w:val="Hyperlink"/>
          <w:rFonts w:asciiTheme="majorBidi" w:eastAsiaTheme="minorEastAsia" w:hAnsiTheme="majorBidi" w:cstheme="majorBidi"/>
          <w:color w:val="auto"/>
          <w:sz w:val="28"/>
          <w:szCs w:val="28"/>
          <w:u w:val="none"/>
          <w:rtl/>
        </w:rPr>
        <w:t xml:space="preserve"> </w:t>
      </w:r>
      <w:r w:rsidRPr="00DF1A82">
        <w:rPr>
          <w:rStyle w:val="Hyperlink"/>
          <w:rFonts w:asciiTheme="majorBidi" w:eastAsiaTheme="minorEastAsia" w:hAnsiTheme="majorBidi" w:cstheme="majorBidi"/>
          <w:color w:val="auto"/>
          <w:sz w:val="28"/>
          <w:szCs w:val="28"/>
          <w:u w:val="none"/>
          <w:rtl/>
        </w:rPr>
        <w:t xml:space="preserve">وأصحاب المصلحة المعنيين الآخرين بما في ذلك الشركاء والمانحون والمجتمع المدني </w:t>
      </w:r>
      <w:r w:rsidR="00DF1A82" w:rsidRPr="00DF1A82">
        <w:rPr>
          <w:rStyle w:val="Hyperlink"/>
          <w:rFonts w:asciiTheme="majorBidi" w:eastAsiaTheme="minorEastAsia" w:hAnsiTheme="majorBidi" w:cstheme="majorBidi"/>
          <w:color w:val="auto"/>
          <w:sz w:val="28"/>
          <w:szCs w:val="28"/>
          <w:u w:val="none"/>
          <w:rtl/>
        </w:rPr>
        <w:t xml:space="preserve">ويمكن انهاء الدورة </w:t>
      </w:r>
      <w:r w:rsidR="00B61420">
        <w:rPr>
          <w:rStyle w:val="Hyperlink"/>
          <w:rFonts w:asciiTheme="majorBidi" w:eastAsiaTheme="minorEastAsia" w:hAnsiTheme="majorBidi" w:cstheme="majorBidi" w:hint="cs"/>
          <w:color w:val="auto"/>
          <w:sz w:val="28"/>
          <w:szCs w:val="28"/>
          <w:u w:val="none"/>
          <w:rtl/>
        </w:rPr>
        <w:t xml:space="preserve">خلال </w:t>
      </w:r>
      <w:r w:rsidR="00DF1A82" w:rsidRPr="00DF1A82">
        <w:rPr>
          <w:rStyle w:val="Hyperlink"/>
          <w:rFonts w:asciiTheme="majorBidi" w:eastAsiaTheme="minorEastAsia" w:hAnsiTheme="majorBidi" w:cstheme="majorBidi"/>
          <w:color w:val="auto"/>
          <w:sz w:val="28"/>
          <w:szCs w:val="28"/>
          <w:u w:val="none"/>
          <w:rtl/>
        </w:rPr>
        <w:t>12 ساعة</w:t>
      </w:r>
      <w:r w:rsidR="00B61420">
        <w:rPr>
          <w:rStyle w:val="Hyperlink"/>
          <w:rFonts w:asciiTheme="majorBidi" w:eastAsiaTheme="minorEastAsia" w:hAnsiTheme="majorBidi" w:cstheme="majorBidi" w:hint="cs"/>
          <w:color w:val="auto"/>
          <w:sz w:val="28"/>
          <w:szCs w:val="28"/>
          <w:u w:val="none"/>
          <w:rtl/>
        </w:rPr>
        <w:t xml:space="preserve"> .</w:t>
      </w:r>
    </w:p>
    <w:p w14:paraId="1A0CB059" w14:textId="73D5F4A3" w:rsidR="00C339B8"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0563C1"/>
          <w:sz w:val="28"/>
          <w:szCs w:val="28"/>
          <w:u w:val="none"/>
          <w:rtl/>
        </w:rPr>
      </w:pPr>
    </w:p>
    <w:p w14:paraId="7216F4CB" w14:textId="75B9F904" w:rsidR="00C339B8"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0563C1"/>
          <w:sz w:val="28"/>
          <w:szCs w:val="28"/>
          <w:u w:val="none"/>
          <w:rtl/>
        </w:rPr>
      </w:pPr>
    </w:p>
    <w:p w14:paraId="7A931698" w14:textId="77D6C711" w:rsidR="00C339B8"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0563C1"/>
          <w:sz w:val="28"/>
          <w:szCs w:val="28"/>
          <w:u w:val="none"/>
          <w:rtl/>
        </w:rPr>
      </w:pPr>
    </w:p>
    <w:p w14:paraId="059FCF24" w14:textId="5EDA4436" w:rsidR="00C339B8"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0563C1"/>
          <w:sz w:val="28"/>
          <w:szCs w:val="28"/>
          <w:u w:val="none"/>
          <w:rtl/>
        </w:rPr>
      </w:pPr>
    </w:p>
    <w:p w14:paraId="7677A4EE" w14:textId="66FF2C14" w:rsidR="00C339B8"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0563C1"/>
          <w:sz w:val="28"/>
          <w:szCs w:val="28"/>
          <w:u w:val="none"/>
          <w:rtl/>
        </w:rPr>
      </w:pPr>
    </w:p>
    <w:p w14:paraId="664AF193" w14:textId="64228D56" w:rsidR="00C339B8"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0563C1"/>
          <w:sz w:val="28"/>
          <w:szCs w:val="28"/>
          <w:u w:val="none"/>
          <w:rtl/>
        </w:rPr>
      </w:pPr>
    </w:p>
    <w:p w14:paraId="1C94FC87" w14:textId="77777777" w:rsidR="00C339B8" w:rsidRPr="00DF1A82" w:rsidRDefault="00C339B8" w:rsidP="00B40604">
      <w:pPr>
        <w:pStyle w:val="ListParagraph"/>
        <w:shd w:val="clear" w:color="auto" w:fill="FFFFFF" w:themeFill="background1"/>
        <w:bidi/>
        <w:spacing w:beforeAutospacing="1" w:after="225" w:line="240" w:lineRule="auto"/>
        <w:jc w:val="both"/>
        <w:rPr>
          <w:rStyle w:val="Hyperlink"/>
          <w:rFonts w:asciiTheme="majorBidi" w:eastAsiaTheme="minorEastAsia" w:hAnsiTheme="majorBidi" w:cstheme="majorBidi"/>
          <w:color w:val="0563C1"/>
          <w:sz w:val="28"/>
          <w:szCs w:val="28"/>
          <w:u w:val="none"/>
        </w:rPr>
      </w:pPr>
    </w:p>
    <w:p w14:paraId="275C791D" w14:textId="77777777" w:rsidR="00C339B8" w:rsidRPr="00DF1A82" w:rsidRDefault="00C339B8" w:rsidP="00B40604">
      <w:pPr>
        <w:pStyle w:val="ListParagraph"/>
        <w:shd w:val="clear" w:color="auto" w:fill="FFFFFF" w:themeFill="background1"/>
        <w:bidi/>
        <w:spacing w:beforeAutospacing="1" w:after="225" w:line="240" w:lineRule="auto"/>
        <w:jc w:val="both"/>
        <w:rPr>
          <w:rFonts w:asciiTheme="majorBidi" w:eastAsiaTheme="minorEastAsia" w:hAnsiTheme="majorBidi" w:cstheme="majorBidi"/>
          <w:color w:val="0563C1"/>
          <w:sz w:val="28"/>
          <w:szCs w:val="28"/>
        </w:rPr>
      </w:pPr>
    </w:p>
    <w:p w14:paraId="219D5335" w14:textId="2E94AC44" w:rsidR="00114F3F" w:rsidRPr="00DF1A82" w:rsidRDefault="00114F3F" w:rsidP="00B40604">
      <w:pPr>
        <w:pStyle w:val="ListParagraph"/>
        <w:bidi/>
        <w:jc w:val="both"/>
        <w:rPr>
          <w:rFonts w:asciiTheme="majorBidi" w:hAnsiTheme="majorBidi" w:cstheme="majorBidi"/>
          <w:sz w:val="28"/>
          <w:szCs w:val="28"/>
          <w:rtl/>
        </w:rPr>
      </w:pPr>
    </w:p>
    <w:p w14:paraId="686E41B0" w14:textId="68DAE5AF" w:rsidR="008C5325" w:rsidRPr="00DF1A82" w:rsidRDefault="008C5325" w:rsidP="00B40604">
      <w:pPr>
        <w:bidi/>
        <w:jc w:val="both"/>
        <w:rPr>
          <w:rFonts w:asciiTheme="majorBidi" w:hAnsiTheme="majorBidi" w:cstheme="majorBidi"/>
          <w:sz w:val="28"/>
          <w:szCs w:val="28"/>
          <w:rtl/>
        </w:rPr>
      </w:pPr>
    </w:p>
    <w:p w14:paraId="30AA683B" w14:textId="77777777" w:rsidR="008C5325" w:rsidRPr="00DF1A82" w:rsidRDefault="008C5325" w:rsidP="00B40604">
      <w:pPr>
        <w:bidi/>
        <w:jc w:val="both"/>
        <w:rPr>
          <w:rFonts w:asciiTheme="majorBidi" w:hAnsiTheme="majorBidi" w:cstheme="majorBidi"/>
          <w:sz w:val="28"/>
          <w:szCs w:val="28"/>
          <w:rtl/>
        </w:rPr>
      </w:pPr>
    </w:p>
    <w:p w14:paraId="526085D4" w14:textId="5BFAF553" w:rsidR="00EB105E" w:rsidRPr="00DF1A82" w:rsidRDefault="00EB105E" w:rsidP="00B40604">
      <w:pPr>
        <w:bidi/>
        <w:jc w:val="both"/>
        <w:rPr>
          <w:rFonts w:asciiTheme="majorBidi" w:hAnsiTheme="majorBidi" w:cstheme="majorBidi"/>
          <w:sz w:val="28"/>
          <w:szCs w:val="28"/>
          <w:rtl/>
        </w:rPr>
      </w:pPr>
    </w:p>
    <w:p w14:paraId="45A24CCA" w14:textId="77777777" w:rsidR="00EB105E" w:rsidRPr="00DF1A82" w:rsidRDefault="00EB105E" w:rsidP="00B40604">
      <w:pPr>
        <w:bidi/>
        <w:jc w:val="both"/>
        <w:rPr>
          <w:rFonts w:asciiTheme="majorBidi" w:hAnsiTheme="majorBidi" w:cstheme="majorBidi"/>
          <w:sz w:val="28"/>
          <w:szCs w:val="28"/>
          <w:rtl/>
        </w:rPr>
      </w:pPr>
    </w:p>
    <w:p w14:paraId="59DFC839" w14:textId="77777777" w:rsidR="00B109EF" w:rsidRPr="00DF1A82" w:rsidRDefault="00B109EF" w:rsidP="00B40604">
      <w:pPr>
        <w:bidi/>
        <w:jc w:val="both"/>
        <w:rPr>
          <w:rFonts w:asciiTheme="majorBidi" w:hAnsiTheme="majorBidi" w:cstheme="majorBidi"/>
          <w:sz w:val="28"/>
          <w:szCs w:val="28"/>
        </w:rPr>
      </w:pPr>
    </w:p>
    <w:p w14:paraId="3165AD96" w14:textId="21F7C76C" w:rsidR="00560EFE" w:rsidRPr="00DF1A82" w:rsidRDefault="00560EFE" w:rsidP="00B40604">
      <w:pPr>
        <w:bidi/>
        <w:jc w:val="both"/>
        <w:rPr>
          <w:rFonts w:asciiTheme="majorBidi" w:hAnsiTheme="majorBidi" w:cstheme="majorBidi"/>
          <w:sz w:val="28"/>
          <w:szCs w:val="28"/>
        </w:rPr>
      </w:pPr>
    </w:p>
    <w:p w14:paraId="5571FA44" w14:textId="77777777" w:rsidR="00540541" w:rsidRPr="00DF1A82" w:rsidRDefault="00540541" w:rsidP="00B40604">
      <w:pPr>
        <w:pStyle w:val="ListParagraph"/>
        <w:bidi/>
        <w:jc w:val="both"/>
        <w:rPr>
          <w:rFonts w:asciiTheme="majorBidi" w:hAnsiTheme="majorBidi" w:cstheme="majorBidi"/>
          <w:sz w:val="28"/>
          <w:szCs w:val="28"/>
        </w:rPr>
      </w:pPr>
    </w:p>
    <w:sectPr w:rsidR="00540541" w:rsidRPr="00DF1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78C4"/>
    <w:multiLevelType w:val="hybridMultilevel"/>
    <w:tmpl w:val="CB9EF580"/>
    <w:lvl w:ilvl="0" w:tplc="29DAE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953D1"/>
    <w:multiLevelType w:val="hybridMultilevel"/>
    <w:tmpl w:val="EE9A2414"/>
    <w:lvl w:ilvl="0" w:tplc="87A68684">
      <w:start w:val="1"/>
      <w:numFmt w:val="decimal"/>
      <w:lvlText w:val="%1."/>
      <w:lvlJc w:val="left"/>
      <w:pPr>
        <w:ind w:left="720" w:hanging="360"/>
      </w:pPr>
      <w:rPr>
        <w:b/>
        <w:bCs/>
        <w:color w:val="000000" w:themeColor="text1"/>
      </w:rPr>
    </w:lvl>
    <w:lvl w:ilvl="1" w:tplc="DD545B32">
      <w:start w:val="1"/>
      <w:numFmt w:val="lowerLetter"/>
      <w:lvlText w:val="%2."/>
      <w:lvlJc w:val="left"/>
      <w:pPr>
        <w:ind w:left="1440" w:hanging="360"/>
      </w:pPr>
    </w:lvl>
    <w:lvl w:ilvl="2" w:tplc="2132F728">
      <w:start w:val="1"/>
      <w:numFmt w:val="lowerRoman"/>
      <w:lvlText w:val="%3."/>
      <w:lvlJc w:val="right"/>
      <w:pPr>
        <w:ind w:left="2160" w:hanging="180"/>
      </w:pPr>
    </w:lvl>
    <w:lvl w:ilvl="3" w:tplc="5AF27E12">
      <w:start w:val="1"/>
      <w:numFmt w:val="decimal"/>
      <w:lvlText w:val="%4."/>
      <w:lvlJc w:val="left"/>
      <w:pPr>
        <w:ind w:left="2880" w:hanging="360"/>
      </w:pPr>
    </w:lvl>
    <w:lvl w:ilvl="4" w:tplc="0E32F718">
      <w:start w:val="1"/>
      <w:numFmt w:val="lowerLetter"/>
      <w:lvlText w:val="%5."/>
      <w:lvlJc w:val="left"/>
      <w:pPr>
        <w:ind w:left="3600" w:hanging="360"/>
      </w:pPr>
    </w:lvl>
    <w:lvl w:ilvl="5" w:tplc="16424D34">
      <w:start w:val="1"/>
      <w:numFmt w:val="lowerRoman"/>
      <w:lvlText w:val="%6."/>
      <w:lvlJc w:val="right"/>
      <w:pPr>
        <w:ind w:left="4320" w:hanging="180"/>
      </w:pPr>
    </w:lvl>
    <w:lvl w:ilvl="6" w:tplc="244E1892">
      <w:start w:val="1"/>
      <w:numFmt w:val="decimal"/>
      <w:lvlText w:val="%7."/>
      <w:lvlJc w:val="left"/>
      <w:pPr>
        <w:ind w:left="5040" w:hanging="360"/>
      </w:pPr>
    </w:lvl>
    <w:lvl w:ilvl="7" w:tplc="212C0C92">
      <w:start w:val="1"/>
      <w:numFmt w:val="lowerLetter"/>
      <w:lvlText w:val="%8."/>
      <w:lvlJc w:val="left"/>
      <w:pPr>
        <w:ind w:left="5760" w:hanging="360"/>
      </w:pPr>
    </w:lvl>
    <w:lvl w:ilvl="8" w:tplc="780AAA8C">
      <w:start w:val="1"/>
      <w:numFmt w:val="lowerRoman"/>
      <w:lvlText w:val="%9."/>
      <w:lvlJc w:val="right"/>
      <w:pPr>
        <w:ind w:left="6480" w:hanging="180"/>
      </w:pPr>
    </w:lvl>
  </w:abstractNum>
  <w:abstractNum w:abstractNumId="2" w15:restartNumberingAfterBreak="0">
    <w:nsid w:val="73350916"/>
    <w:multiLevelType w:val="hybridMultilevel"/>
    <w:tmpl w:val="AF68A5FC"/>
    <w:lvl w:ilvl="0" w:tplc="23724D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B5"/>
    <w:rsid w:val="000471F9"/>
    <w:rsid w:val="00114F3F"/>
    <w:rsid w:val="00155007"/>
    <w:rsid w:val="002959E7"/>
    <w:rsid w:val="002F17DB"/>
    <w:rsid w:val="0030261A"/>
    <w:rsid w:val="00336829"/>
    <w:rsid w:val="00353014"/>
    <w:rsid w:val="003B3FCE"/>
    <w:rsid w:val="0048641B"/>
    <w:rsid w:val="00540541"/>
    <w:rsid w:val="00560609"/>
    <w:rsid w:val="00560EFE"/>
    <w:rsid w:val="005A75BC"/>
    <w:rsid w:val="006350B5"/>
    <w:rsid w:val="0064555F"/>
    <w:rsid w:val="006D413F"/>
    <w:rsid w:val="00850D7A"/>
    <w:rsid w:val="00886E04"/>
    <w:rsid w:val="008C5325"/>
    <w:rsid w:val="009531F9"/>
    <w:rsid w:val="00A11335"/>
    <w:rsid w:val="00B038E8"/>
    <w:rsid w:val="00B109EF"/>
    <w:rsid w:val="00B40604"/>
    <w:rsid w:val="00B61420"/>
    <w:rsid w:val="00BA5695"/>
    <w:rsid w:val="00BB37F3"/>
    <w:rsid w:val="00C26175"/>
    <w:rsid w:val="00C339B8"/>
    <w:rsid w:val="00CC3413"/>
    <w:rsid w:val="00DF1A82"/>
    <w:rsid w:val="00E57873"/>
    <w:rsid w:val="00EB105E"/>
    <w:rsid w:val="00F50DAB"/>
    <w:rsid w:val="00FB22AE"/>
    <w:rsid w:val="00FD6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EE7B"/>
  <w15:chartTrackingRefBased/>
  <w15:docId w15:val="{FAFC1E44-32FE-47FF-8F7C-DF1A4FA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50B5"/>
    <w:rPr>
      <w:rFonts w:ascii="Courier New" w:eastAsia="Times New Roman" w:hAnsi="Courier New" w:cs="Courier New"/>
      <w:sz w:val="20"/>
      <w:szCs w:val="20"/>
    </w:rPr>
  </w:style>
  <w:style w:type="paragraph" w:styleId="ListParagraph">
    <w:name w:val="List Paragraph"/>
    <w:basedOn w:val="Normal"/>
    <w:uiPriority w:val="34"/>
    <w:qFormat/>
    <w:rsid w:val="000471F9"/>
    <w:pPr>
      <w:ind w:left="720"/>
      <w:contextualSpacing/>
    </w:pPr>
  </w:style>
  <w:style w:type="character" w:styleId="Hyperlink">
    <w:name w:val="Hyperlink"/>
    <w:basedOn w:val="DefaultParagraphFont"/>
    <w:uiPriority w:val="99"/>
    <w:semiHidden/>
    <w:unhideWhenUsed/>
    <w:rsid w:val="00155007"/>
    <w:rPr>
      <w:color w:val="0563C1" w:themeColor="hyperlink"/>
      <w:u w:val="single"/>
    </w:rPr>
  </w:style>
  <w:style w:type="character" w:customStyle="1" w:styleId="eop">
    <w:name w:val="eop"/>
    <w:basedOn w:val="DefaultParagraphFont"/>
    <w:rsid w:val="0015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2010">
      <w:bodyDiv w:val="1"/>
      <w:marLeft w:val="0"/>
      <w:marRight w:val="0"/>
      <w:marTop w:val="0"/>
      <w:marBottom w:val="0"/>
      <w:divBdr>
        <w:top w:val="none" w:sz="0" w:space="0" w:color="auto"/>
        <w:left w:val="none" w:sz="0" w:space="0" w:color="auto"/>
        <w:bottom w:val="none" w:sz="0" w:space="0" w:color="auto"/>
        <w:right w:val="none" w:sz="0" w:space="0" w:color="auto"/>
      </w:divBdr>
      <w:divsChild>
        <w:div w:id="620965334">
          <w:marLeft w:val="0"/>
          <w:marRight w:val="0"/>
          <w:marTop w:val="0"/>
          <w:marBottom w:val="0"/>
          <w:divBdr>
            <w:top w:val="none" w:sz="0" w:space="0" w:color="auto"/>
            <w:left w:val="none" w:sz="0" w:space="0" w:color="auto"/>
            <w:bottom w:val="none" w:sz="0" w:space="0" w:color="auto"/>
            <w:right w:val="none" w:sz="0" w:space="0" w:color="auto"/>
          </w:divBdr>
        </w:div>
      </w:divsChild>
    </w:div>
    <w:div w:id="236747180">
      <w:bodyDiv w:val="1"/>
      <w:marLeft w:val="0"/>
      <w:marRight w:val="0"/>
      <w:marTop w:val="0"/>
      <w:marBottom w:val="0"/>
      <w:divBdr>
        <w:top w:val="none" w:sz="0" w:space="0" w:color="auto"/>
        <w:left w:val="none" w:sz="0" w:space="0" w:color="auto"/>
        <w:bottom w:val="none" w:sz="0" w:space="0" w:color="auto"/>
        <w:right w:val="none" w:sz="0" w:space="0" w:color="auto"/>
      </w:divBdr>
      <w:divsChild>
        <w:div w:id="2108887123">
          <w:marLeft w:val="0"/>
          <w:marRight w:val="0"/>
          <w:marTop w:val="0"/>
          <w:marBottom w:val="0"/>
          <w:divBdr>
            <w:top w:val="none" w:sz="0" w:space="0" w:color="auto"/>
            <w:left w:val="none" w:sz="0" w:space="0" w:color="auto"/>
            <w:bottom w:val="none" w:sz="0" w:space="0" w:color="auto"/>
            <w:right w:val="none" w:sz="0" w:space="0" w:color="auto"/>
          </w:divBdr>
        </w:div>
      </w:divsChild>
    </w:div>
    <w:div w:id="391392021">
      <w:bodyDiv w:val="1"/>
      <w:marLeft w:val="0"/>
      <w:marRight w:val="0"/>
      <w:marTop w:val="0"/>
      <w:marBottom w:val="0"/>
      <w:divBdr>
        <w:top w:val="none" w:sz="0" w:space="0" w:color="auto"/>
        <w:left w:val="none" w:sz="0" w:space="0" w:color="auto"/>
        <w:bottom w:val="none" w:sz="0" w:space="0" w:color="auto"/>
        <w:right w:val="none" w:sz="0" w:space="0" w:color="auto"/>
      </w:divBdr>
      <w:divsChild>
        <w:div w:id="1723208089">
          <w:marLeft w:val="0"/>
          <w:marRight w:val="0"/>
          <w:marTop w:val="0"/>
          <w:marBottom w:val="0"/>
          <w:divBdr>
            <w:top w:val="none" w:sz="0" w:space="0" w:color="auto"/>
            <w:left w:val="none" w:sz="0" w:space="0" w:color="auto"/>
            <w:bottom w:val="none" w:sz="0" w:space="0" w:color="auto"/>
            <w:right w:val="none" w:sz="0" w:space="0" w:color="auto"/>
          </w:divBdr>
        </w:div>
      </w:divsChild>
    </w:div>
    <w:div w:id="439567891">
      <w:bodyDiv w:val="1"/>
      <w:marLeft w:val="0"/>
      <w:marRight w:val="0"/>
      <w:marTop w:val="0"/>
      <w:marBottom w:val="0"/>
      <w:divBdr>
        <w:top w:val="none" w:sz="0" w:space="0" w:color="auto"/>
        <w:left w:val="none" w:sz="0" w:space="0" w:color="auto"/>
        <w:bottom w:val="none" w:sz="0" w:space="0" w:color="auto"/>
        <w:right w:val="none" w:sz="0" w:space="0" w:color="auto"/>
      </w:divBdr>
      <w:divsChild>
        <w:div w:id="415135180">
          <w:marLeft w:val="0"/>
          <w:marRight w:val="0"/>
          <w:marTop w:val="0"/>
          <w:marBottom w:val="0"/>
          <w:divBdr>
            <w:top w:val="none" w:sz="0" w:space="0" w:color="auto"/>
            <w:left w:val="none" w:sz="0" w:space="0" w:color="auto"/>
            <w:bottom w:val="none" w:sz="0" w:space="0" w:color="auto"/>
            <w:right w:val="none" w:sz="0" w:space="0" w:color="auto"/>
          </w:divBdr>
        </w:div>
      </w:divsChild>
    </w:div>
    <w:div w:id="459224712">
      <w:bodyDiv w:val="1"/>
      <w:marLeft w:val="0"/>
      <w:marRight w:val="0"/>
      <w:marTop w:val="0"/>
      <w:marBottom w:val="0"/>
      <w:divBdr>
        <w:top w:val="none" w:sz="0" w:space="0" w:color="auto"/>
        <w:left w:val="none" w:sz="0" w:space="0" w:color="auto"/>
        <w:bottom w:val="none" w:sz="0" w:space="0" w:color="auto"/>
        <w:right w:val="none" w:sz="0" w:space="0" w:color="auto"/>
      </w:divBdr>
      <w:divsChild>
        <w:div w:id="1785733491">
          <w:marLeft w:val="0"/>
          <w:marRight w:val="0"/>
          <w:marTop w:val="0"/>
          <w:marBottom w:val="0"/>
          <w:divBdr>
            <w:top w:val="none" w:sz="0" w:space="0" w:color="auto"/>
            <w:left w:val="none" w:sz="0" w:space="0" w:color="auto"/>
            <w:bottom w:val="none" w:sz="0" w:space="0" w:color="auto"/>
            <w:right w:val="none" w:sz="0" w:space="0" w:color="auto"/>
          </w:divBdr>
        </w:div>
      </w:divsChild>
    </w:div>
    <w:div w:id="470362385">
      <w:bodyDiv w:val="1"/>
      <w:marLeft w:val="0"/>
      <w:marRight w:val="0"/>
      <w:marTop w:val="0"/>
      <w:marBottom w:val="0"/>
      <w:divBdr>
        <w:top w:val="none" w:sz="0" w:space="0" w:color="auto"/>
        <w:left w:val="none" w:sz="0" w:space="0" w:color="auto"/>
        <w:bottom w:val="none" w:sz="0" w:space="0" w:color="auto"/>
        <w:right w:val="none" w:sz="0" w:space="0" w:color="auto"/>
      </w:divBdr>
      <w:divsChild>
        <w:div w:id="582616382">
          <w:marLeft w:val="0"/>
          <w:marRight w:val="0"/>
          <w:marTop w:val="0"/>
          <w:marBottom w:val="0"/>
          <w:divBdr>
            <w:top w:val="none" w:sz="0" w:space="0" w:color="auto"/>
            <w:left w:val="none" w:sz="0" w:space="0" w:color="auto"/>
            <w:bottom w:val="none" w:sz="0" w:space="0" w:color="auto"/>
            <w:right w:val="none" w:sz="0" w:space="0" w:color="auto"/>
          </w:divBdr>
        </w:div>
      </w:divsChild>
    </w:div>
    <w:div w:id="548103808">
      <w:bodyDiv w:val="1"/>
      <w:marLeft w:val="0"/>
      <w:marRight w:val="0"/>
      <w:marTop w:val="0"/>
      <w:marBottom w:val="0"/>
      <w:divBdr>
        <w:top w:val="none" w:sz="0" w:space="0" w:color="auto"/>
        <w:left w:val="none" w:sz="0" w:space="0" w:color="auto"/>
        <w:bottom w:val="none" w:sz="0" w:space="0" w:color="auto"/>
        <w:right w:val="none" w:sz="0" w:space="0" w:color="auto"/>
      </w:divBdr>
      <w:divsChild>
        <w:div w:id="1893887600">
          <w:marLeft w:val="0"/>
          <w:marRight w:val="0"/>
          <w:marTop w:val="0"/>
          <w:marBottom w:val="0"/>
          <w:divBdr>
            <w:top w:val="none" w:sz="0" w:space="0" w:color="auto"/>
            <w:left w:val="none" w:sz="0" w:space="0" w:color="auto"/>
            <w:bottom w:val="none" w:sz="0" w:space="0" w:color="auto"/>
            <w:right w:val="none" w:sz="0" w:space="0" w:color="auto"/>
          </w:divBdr>
        </w:div>
      </w:divsChild>
    </w:div>
    <w:div w:id="587229865">
      <w:bodyDiv w:val="1"/>
      <w:marLeft w:val="0"/>
      <w:marRight w:val="0"/>
      <w:marTop w:val="0"/>
      <w:marBottom w:val="0"/>
      <w:divBdr>
        <w:top w:val="none" w:sz="0" w:space="0" w:color="auto"/>
        <w:left w:val="none" w:sz="0" w:space="0" w:color="auto"/>
        <w:bottom w:val="none" w:sz="0" w:space="0" w:color="auto"/>
        <w:right w:val="none" w:sz="0" w:space="0" w:color="auto"/>
      </w:divBdr>
    </w:div>
    <w:div w:id="616253810">
      <w:bodyDiv w:val="1"/>
      <w:marLeft w:val="0"/>
      <w:marRight w:val="0"/>
      <w:marTop w:val="0"/>
      <w:marBottom w:val="0"/>
      <w:divBdr>
        <w:top w:val="none" w:sz="0" w:space="0" w:color="auto"/>
        <w:left w:val="none" w:sz="0" w:space="0" w:color="auto"/>
        <w:bottom w:val="none" w:sz="0" w:space="0" w:color="auto"/>
        <w:right w:val="none" w:sz="0" w:space="0" w:color="auto"/>
      </w:divBdr>
      <w:divsChild>
        <w:div w:id="1549494768">
          <w:marLeft w:val="0"/>
          <w:marRight w:val="0"/>
          <w:marTop w:val="0"/>
          <w:marBottom w:val="0"/>
          <w:divBdr>
            <w:top w:val="none" w:sz="0" w:space="0" w:color="auto"/>
            <w:left w:val="none" w:sz="0" w:space="0" w:color="auto"/>
            <w:bottom w:val="none" w:sz="0" w:space="0" w:color="auto"/>
            <w:right w:val="none" w:sz="0" w:space="0" w:color="auto"/>
          </w:divBdr>
        </w:div>
      </w:divsChild>
    </w:div>
    <w:div w:id="726610057">
      <w:bodyDiv w:val="1"/>
      <w:marLeft w:val="0"/>
      <w:marRight w:val="0"/>
      <w:marTop w:val="0"/>
      <w:marBottom w:val="0"/>
      <w:divBdr>
        <w:top w:val="none" w:sz="0" w:space="0" w:color="auto"/>
        <w:left w:val="none" w:sz="0" w:space="0" w:color="auto"/>
        <w:bottom w:val="none" w:sz="0" w:space="0" w:color="auto"/>
        <w:right w:val="none" w:sz="0" w:space="0" w:color="auto"/>
      </w:divBdr>
      <w:divsChild>
        <w:div w:id="1102727320">
          <w:marLeft w:val="0"/>
          <w:marRight w:val="0"/>
          <w:marTop w:val="0"/>
          <w:marBottom w:val="0"/>
          <w:divBdr>
            <w:top w:val="none" w:sz="0" w:space="0" w:color="auto"/>
            <w:left w:val="none" w:sz="0" w:space="0" w:color="auto"/>
            <w:bottom w:val="none" w:sz="0" w:space="0" w:color="auto"/>
            <w:right w:val="none" w:sz="0" w:space="0" w:color="auto"/>
          </w:divBdr>
        </w:div>
      </w:divsChild>
    </w:div>
    <w:div w:id="776214603">
      <w:bodyDiv w:val="1"/>
      <w:marLeft w:val="0"/>
      <w:marRight w:val="0"/>
      <w:marTop w:val="0"/>
      <w:marBottom w:val="0"/>
      <w:divBdr>
        <w:top w:val="none" w:sz="0" w:space="0" w:color="auto"/>
        <w:left w:val="none" w:sz="0" w:space="0" w:color="auto"/>
        <w:bottom w:val="none" w:sz="0" w:space="0" w:color="auto"/>
        <w:right w:val="none" w:sz="0" w:space="0" w:color="auto"/>
      </w:divBdr>
      <w:divsChild>
        <w:div w:id="1908832527">
          <w:marLeft w:val="0"/>
          <w:marRight w:val="0"/>
          <w:marTop w:val="0"/>
          <w:marBottom w:val="0"/>
          <w:divBdr>
            <w:top w:val="none" w:sz="0" w:space="0" w:color="auto"/>
            <w:left w:val="none" w:sz="0" w:space="0" w:color="auto"/>
            <w:bottom w:val="none" w:sz="0" w:space="0" w:color="auto"/>
            <w:right w:val="none" w:sz="0" w:space="0" w:color="auto"/>
          </w:divBdr>
        </w:div>
      </w:divsChild>
    </w:div>
    <w:div w:id="784734063">
      <w:bodyDiv w:val="1"/>
      <w:marLeft w:val="0"/>
      <w:marRight w:val="0"/>
      <w:marTop w:val="0"/>
      <w:marBottom w:val="0"/>
      <w:divBdr>
        <w:top w:val="none" w:sz="0" w:space="0" w:color="auto"/>
        <w:left w:val="none" w:sz="0" w:space="0" w:color="auto"/>
        <w:bottom w:val="none" w:sz="0" w:space="0" w:color="auto"/>
        <w:right w:val="none" w:sz="0" w:space="0" w:color="auto"/>
      </w:divBdr>
    </w:div>
    <w:div w:id="792358327">
      <w:bodyDiv w:val="1"/>
      <w:marLeft w:val="0"/>
      <w:marRight w:val="0"/>
      <w:marTop w:val="0"/>
      <w:marBottom w:val="0"/>
      <w:divBdr>
        <w:top w:val="none" w:sz="0" w:space="0" w:color="auto"/>
        <w:left w:val="none" w:sz="0" w:space="0" w:color="auto"/>
        <w:bottom w:val="none" w:sz="0" w:space="0" w:color="auto"/>
        <w:right w:val="none" w:sz="0" w:space="0" w:color="auto"/>
      </w:divBdr>
      <w:divsChild>
        <w:div w:id="1055592794">
          <w:marLeft w:val="0"/>
          <w:marRight w:val="0"/>
          <w:marTop w:val="0"/>
          <w:marBottom w:val="0"/>
          <w:divBdr>
            <w:top w:val="none" w:sz="0" w:space="0" w:color="auto"/>
            <w:left w:val="none" w:sz="0" w:space="0" w:color="auto"/>
            <w:bottom w:val="none" w:sz="0" w:space="0" w:color="auto"/>
            <w:right w:val="none" w:sz="0" w:space="0" w:color="auto"/>
          </w:divBdr>
        </w:div>
      </w:divsChild>
    </w:div>
    <w:div w:id="817772446">
      <w:bodyDiv w:val="1"/>
      <w:marLeft w:val="0"/>
      <w:marRight w:val="0"/>
      <w:marTop w:val="0"/>
      <w:marBottom w:val="0"/>
      <w:divBdr>
        <w:top w:val="none" w:sz="0" w:space="0" w:color="auto"/>
        <w:left w:val="none" w:sz="0" w:space="0" w:color="auto"/>
        <w:bottom w:val="none" w:sz="0" w:space="0" w:color="auto"/>
        <w:right w:val="none" w:sz="0" w:space="0" w:color="auto"/>
      </w:divBdr>
      <w:divsChild>
        <w:div w:id="1945766520">
          <w:marLeft w:val="0"/>
          <w:marRight w:val="0"/>
          <w:marTop w:val="0"/>
          <w:marBottom w:val="0"/>
          <w:divBdr>
            <w:top w:val="none" w:sz="0" w:space="0" w:color="auto"/>
            <w:left w:val="none" w:sz="0" w:space="0" w:color="auto"/>
            <w:bottom w:val="none" w:sz="0" w:space="0" w:color="auto"/>
            <w:right w:val="none" w:sz="0" w:space="0" w:color="auto"/>
          </w:divBdr>
        </w:div>
      </w:divsChild>
    </w:div>
    <w:div w:id="861358754">
      <w:bodyDiv w:val="1"/>
      <w:marLeft w:val="0"/>
      <w:marRight w:val="0"/>
      <w:marTop w:val="0"/>
      <w:marBottom w:val="0"/>
      <w:divBdr>
        <w:top w:val="none" w:sz="0" w:space="0" w:color="auto"/>
        <w:left w:val="none" w:sz="0" w:space="0" w:color="auto"/>
        <w:bottom w:val="none" w:sz="0" w:space="0" w:color="auto"/>
        <w:right w:val="none" w:sz="0" w:space="0" w:color="auto"/>
      </w:divBdr>
    </w:div>
    <w:div w:id="871958765">
      <w:bodyDiv w:val="1"/>
      <w:marLeft w:val="0"/>
      <w:marRight w:val="0"/>
      <w:marTop w:val="0"/>
      <w:marBottom w:val="0"/>
      <w:divBdr>
        <w:top w:val="none" w:sz="0" w:space="0" w:color="auto"/>
        <w:left w:val="none" w:sz="0" w:space="0" w:color="auto"/>
        <w:bottom w:val="none" w:sz="0" w:space="0" w:color="auto"/>
        <w:right w:val="none" w:sz="0" w:space="0" w:color="auto"/>
      </w:divBdr>
      <w:divsChild>
        <w:div w:id="163129041">
          <w:marLeft w:val="0"/>
          <w:marRight w:val="0"/>
          <w:marTop w:val="0"/>
          <w:marBottom w:val="0"/>
          <w:divBdr>
            <w:top w:val="none" w:sz="0" w:space="0" w:color="auto"/>
            <w:left w:val="none" w:sz="0" w:space="0" w:color="auto"/>
            <w:bottom w:val="none" w:sz="0" w:space="0" w:color="auto"/>
            <w:right w:val="none" w:sz="0" w:space="0" w:color="auto"/>
          </w:divBdr>
        </w:div>
      </w:divsChild>
    </w:div>
    <w:div w:id="978190841">
      <w:bodyDiv w:val="1"/>
      <w:marLeft w:val="0"/>
      <w:marRight w:val="0"/>
      <w:marTop w:val="0"/>
      <w:marBottom w:val="0"/>
      <w:divBdr>
        <w:top w:val="none" w:sz="0" w:space="0" w:color="auto"/>
        <w:left w:val="none" w:sz="0" w:space="0" w:color="auto"/>
        <w:bottom w:val="none" w:sz="0" w:space="0" w:color="auto"/>
        <w:right w:val="none" w:sz="0" w:space="0" w:color="auto"/>
      </w:divBdr>
      <w:divsChild>
        <w:div w:id="590163649">
          <w:marLeft w:val="0"/>
          <w:marRight w:val="0"/>
          <w:marTop w:val="0"/>
          <w:marBottom w:val="0"/>
          <w:divBdr>
            <w:top w:val="none" w:sz="0" w:space="0" w:color="auto"/>
            <w:left w:val="none" w:sz="0" w:space="0" w:color="auto"/>
            <w:bottom w:val="none" w:sz="0" w:space="0" w:color="auto"/>
            <w:right w:val="none" w:sz="0" w:space="0" w:color="auto"/>
          </w:divBdr>
        </w:div>
      </w:divsChild>
    </w:div>
    <w:div w:id="993412394">
      <w:bodyDiv w:val="1"/>
      <w:marLeft w:val="0"/>
      <w:marRight w:val="0"/>
      <w:marTop w:val="0"/>
      <w:marBottom w:val="0"/>
      <w:divBdr>
        <w:top w:val="none" w:sz="0" w:space="0" w:color="auto"/>
        <w:left w:val="none" w:sz="0" w:space="0" w:color="auto"/>
        <w:bottom w:val="none" w:sz="0" w:space="0" w:color="auto"/>
        <w:right w:val="none" w:sz="0" w:space="0" w:color="auto"/>
      </w:divBdr>
      <w:divsChild>
        <w:div w:id="231434237">
          <w:marLeft w:val="0"/>
          <w:marRight w:val="0"/>
          <w:marTop w:val="0"/>
          <w:marBottom w:val="0"/>
          <w:divBdr>
            <w:top w:val="none" w:sz="0" w:space="0" w:color="auto"/>
            <w:left w:val="none" w:sz="0" w:space="0" w:color="auto"/>
            <w:bottom w:val="none" w:sz="0" w:space="0" w:color="auto"/>
            <w:right w:val="none" w:sz="0" w:space="0" w:color="auto"/>
          </w:divBdr>
        </w:div>
      </w:divsChild>
    </w:div>
    <w:div w:id="996878642">
      <w:bodyDiv w:val="1"/>
      <w:marLeft w:val="0"/>
      <w:marRight w:val="0"/>
      <w:marTop w:val="0"/>
      <w:marBottom w:val="0"/>
      <w:divBdr>
        <w:top w:val="none" w:sz="0" w:space="0" w:color="auto"/>
        <w:left w:val="none" w:sz="0" w:space="0" w:color="auto"/>
        <w:bottom w:val="none" w:sz="0" w:space="0" w:color="auto"/>
        <w:right w:val="none" w:sz="0" w:space="0" w:color="auto"/>
      </w:divBdr>
    </w:div>
    <w:div w:id="1073888635">
      <w:bodyDiv w:val="1"/>
      <w:marLeft w:val="0"/>
      <w:marRight w:val="0"/>
      <w:marTop w:val="0"/>
      <w:marBottom w:val="0"/>
      <w:divBdr>
        <w:top w:val="none" w:sz="0" w:space="0" w:color="auto"/>
        <w:left w:val="none" w:sz="0" w:space="0" w:color="auto"/>
        <w:bottom w:val="none" w:sz="0" w:space="0" w:color="auto"/>
        <w:right w:val="none" w:sz="0" w:space="0" w:color="auto"/>
      </w:divBdr>
      <w:divsChild>
        <w:div w:id="1699744275">
          <w:marLeft w:val="0"/>
          <w:marRight w:val="0"/>
          <w:marTop w:val="0"/>
          <w:marBottom w:val="0"/>
          <w:divBdr>
            <w:top w:val="none" w:sz="0" w:space="0" w:color="auto"/>
            <w:left w:val="none" w:sz="0" w:space="0" w:color="auto"/>
            <w:bottom w:val="none" w:sz="0" w:space="0" w:color="auto"/>
            <w:right w:val="none" w:sz="0" w:space="0" w:color="auto"/>
          </w:divBdr>
        </w:div>
      </w:divsChild>
    </w:div>
    <w:div w:id="1088236645">
      <w:bodyDiv w:val="1"/>
      <w:marLeft w:val="0"/>
      <w:marRight w:val="0"/>
      <w:marTop w:val="0"/>
      <w:marBottom w:val="0"/>
      <w:divBdr>
        <w:top w:val="none" w:sz="0" w:space="0" w:color="auto"/>
        <w:left w:val="none" w:sz="0" w:space="0" w:color="auto"/>
        <w:bottom w:val="none" w:sz="0" w:space="0" w:color="auto"/>
        <w:right w:val="none" w:sz="0" w:space="0" w:color="auto"/>
      </w:divBdr>
    </w:div>
    <w:div w:id="1122186929">
      <w:bodyDiv w:val="1"/>
      <w:marLeft w:val="0"/>
      <w:marRight w:val="0"/>
      <w:marTop w:val="0"/>
      <w:marBottom w:val="0"/>
      <w:divBdr>
        <w:top w:val="none" w:sz="0" w:space="0" w:color="auto"/>
        <w:left w:val="none" w:sz="0" w:space="0" w:color="auto"/>
        <w:bottom w:val="none" w:sz="0" w:space="0" w:color="auto"/>
        <w:right w:val="none" w:sz="0" w:space="0" w:color="auto"/>
      </w:divBdr>
      <w:divsChild>
        <w:div w:id="2072926232">
          <w:marLeft w:val="0"/>
          <w:marRight w:val="0"/>
          <w:marTop w:val="0"/>
          <w:marBottom w:val="0"/>
          <w:divBdr>
            <w:top w:val="none" w:sz="0" w:space="0" w:color="auto"/>
            <w:left w:val="none" w:sz="0" w:space="0" w:color="auto"/>
            <w:bottom w:val="none" w:sz="0" w:space="0" w:color="auto"/>
            <w:right w:val="none" w:sz="0" w:space="0" w:color="auto"/>
          </w:divBdr>
        </w:div>
      </w:divsChild>
    </w:div>
    <w:div w:id="1194342851">
      <w:bodyDiv w:val="1"/>
      <w:marLeft w:val="0"/>
      <w:marRight w:val="0"/>
      <w:marTop w:val="0"/>
      <w:marBottom w:val="0"/>
      <w:divBdr>
        <w:top w:val="none" w:sz="0" w:space="0" w:color="auto"/>
        <w:left w:val="none" w:sz="0" w:space="0" w:color="auto"/>
        <w:bottom w:val="none" w:sz="0" w:space="0" w:color="auto"/>
        <w:right w:val="none" w:sz="0" w:space="0" w:color="auto"/>
      </w:divBdr>
      <w:divsChild>
        <w:div w:id="861361366">
          <w:marLeft w:val="0"/>
          <w:marRight w:val="0"/>
          <w:marTop w:val="0"/>
          <w:marBottom w:val="0"/>
          <w:divBdr>
            <w:top w:val="none" w:sz="0" w:space="0" w:color="auto"/>
            <w:left w:val="none" w:sz="0" w:space="0" w:color="auto"/>
            <w:bottom w:val="none" w:sz="0" w:space="0" w:color="auto"/>
            <w:right w:val="none" w:sz="0" w:space="0" w:color="auto"/>
          </w:divBdr>
        </w:div>
      </w:divsChild>
    </w:div>
    <w:div w:id="1242371885">
      <w:bodyDiv w:val="1"/>
      <w:marLeft w:val="0"/>
      <w:marRight w:val="0"/>
      <w:marTop w:val="0"/>
      <w:marBottom w:val="0"/>
      <w:divBdr>
        <w:top w:val="none" w:sz="0" w:space="0" w:color="auto"/>
        <w:left w:val="none" w:sz="0" w:space="0" w:color="auto"/>
        <w:bottom w:val="none" w:sz="0" w:space="0" w:color="auto"/>
        <w:right w:val="none" w:sz="0" w:space="0" w:color="auto"/>
      </w:divBdr>
      <w:divsChild>
        <w:div w:id="2145075885">
          <w:marLeft w:val="0"/>
          <w:marRight w:val="0"/>
          <w:marTop w:val="0"/>
          <w:marBottom w:val="0"/>
          <w:divBdr>
            <w:top w:val="none" w:sz="0" w:space="0" w:color="auto"/>
            <w:left w:val="none" w:sz="0" w:space="0" w:color="auto"/>
            <w:bottom w:val="none" w:sz="0" w:space="0" w:color="auto"/>
            <w:right w:val="none" w:sz="0" w:space="0" w:color="auto"/>
          </w:divBdr>
        </w:div>
      </w:divsChild>
    </w:div>
    <w:div w:id="1244678468">
      <w:bodyDiv w:val="1"/>
      <w:marLeft w:val="0"/>
      <w:marRight w:val="0"/>
      <w:marTop w:val="0"/>
      <w:marBottom w:val="0"/>
      <w:divBdr>
        <w:top w:val="none" w:sz="0" w:space="0" w:color="auto"/>
        <w:left w:val="none" w:sz="0" w:space="0" w:color="auto"/>
        <w:bottom w:val="none" w:sz="0" w:space="0" w:color="auto"/>
        <w:right w:val="none" w:sz="0" w:space="0" w:color="auto"/>
      </w:divBdr>
      <w:divsChild>
        <w:div w:id="181944213">
          <w:marLeft w:val="0"/>
          <w:marRight w:val="0"/>
          <w:marTop w:val="0"/>
          <w:marBottom w:val="0"/>
          <w:divBdr>
            <w:top w:val="none" w:sz="0" w:space="0" w:color="auto"/>
            <w:left w:val="none" w:sz="0" w:space="0" w:color="auto"/>
            <w:bottom w:val="none" w:sz="0" w:space="0" w:color="auto"/>
            <w:right w:val="none" w:sz="0" w:space="0" w:color="auto"/>
          </w:divBdr>
        </w:div>
      </w:divsChild>
    </w:div>
    <w:div w:id="1246184085">
      <w:bodyDiv w:val="1"/>
      <w:marLeft w:val="0"/>
      <w:marRight w:val="0"/>
      <w:marTop w:val="0"/>
      <w:marBottom w:val="0"/>
      <w:divBdr>
        <w:top w:val="none" w:sz="0" w:space="0" w:color="auto"/>
        <w:left w:val="none" w:sz="0" w:space="0" w:color="auto"/>
        <w:bottom w:val="none" w:sz="0" w:space="0" w:color="auto"/>
        <w:right w:val="none" w:sz="0" w:space="0" w:color="auto"/>
      </w:divBdr>
      <w:divsChild>
        <w:div w:id="1405296569">
          <w:marLeft w:val="0"/>
          <w:marRight w:val="0"/>
          <w:marTop w:val="0"/>
          <w:marBottom w:val="0"/>
          <w:divBdr>
            <w:top w:val="none" w:sz="0" w:space="0" w:color="auto"/>
            <w:left w:val="none" w:sz="0" w:space="0" w:color="auto"/>
            <w:bottom w:val="none" w:sz="0" w:space="0" w:color="auto"/>
            <w:right w:val="none" w:sz="0" w:space="0" w:color="auto"/>
          </w:divBdr>
        </w:div>
      </w:divsChild>
    </w:div>
    <w:div w:id="1257863720">
      <w:bodyDiv w:val="1"/>
      <w:marLeft w:val="0"/>
      <w:marRight w:val="0"/>
      <w:marTop w:val="0"/>
      <w:marBottom w:val="0"/>
      <w:divBdr>
        <w:top w:val="none" w:sz="0" w:space="0" w:color="auto"/>
        <w:left w:val="none" w:sz="0" w:space="0" w:color="auto"/>
        <w:bottom w:val="none" w:sz="0" w:space="0" w:color="auto"/>
        <w:right w:val="none" w:sz="0" w:space="0" w:color="auto"/>
      </w:divBdr>
    </w:div>
    <w:div w:id="1298144737">
      <w:bodyDiv w:val="1"/>
      <w:marLeft w:val="0"/>
      <w:marRight w:val="0"/>
      <w:marTop w:val="0"/>
      <w:marBottom w:val="0"/>
      <w:divBdr>
        <w:top w:val="none" w:sz="0" w:space="0" w:color="auto"/>
        <w:left w:val="none" w:sz="0" w:space="0" w:color="auto"/>
        <w:bottom w:val="none" w:sz="0" w:space="0" w:color="auto"/>
        <w:right w:val="none" w:sz="0" w:space="0" w:color="auto"/>
      </w:divBdr>
    </w:div>
    <w:div w:id="1398625151">
      <w:bodyDiv w:val="1"/>
      <w:marLeft w:val="0"/>
      <w:marRight w:val="0"/>
      <w:marTop w:val="0"/>
      <w:marBottom w:val="0"/>
      <w:divBdr>
        <w:top w:val="none" w:sz="0" w:space="0" w:color="auto"/>
        <w:left w:val="none" w:sz="0" w:space="0" w:color="auto"/>
        <w:bottom w:val="none" w:sz="0" w:space="0" w:color="auto"/>
        <w:right w:val="none" w:sz="0" w:space="0" w:color="auto"/>
      </w:divBdr>
      <w:divsChild>
        <w:div w:id="470444476">
          <w:marLeft w:val="0"/>
          <w:marRight w:val="0"/>
          <w:marTop w:val="0"/>
          <w:marBottom w:val="0"/>
          <w:divBdr>
            <w:top w:val="none" w:sz="0" w:space="0" w:color="auto"/>
            <w:left w:val="none" w:sz="0" w:space="0" w:color="auto"/>
            <w:bottom w:val="none" w:sz="0" w:space="0" w:color="auto"/>
            <w:right w:val="none" w:sz="0" w:space="0" w:color="auto"/>
          </w:divBdr>
        </w:div>
      </w:divsChild>
    </w:div>
    <w:div w:id="1494182454">
      <w:bodyDiv w:val="1"/>
      <w:marLeft w:val="0"/>
      <w:marRight w:val="0"/>
      <w:marTop w:val="0"/>
      <w:marBottom w:val="0"/>
      <w:divBdr>
        <w:top w:val="none" w:sz="0" w:space="0" w:color="auto"/>
        <w:left w:val="none" w:sz="0" w:space="0" w:color="auto"/>
        <w:bottom w:val="none" w:sz="0" w:space="0" w:color="auto"/>
        <w:right w:val="none" w:sz="0" w:space="0" w:color="auto"/>
      </w:divBdr>
      <w:divsChild>
        <w:div w:id="1642537317">
          <w:marLeft w:val="0"/>
          <w:marRight w:val="0"/>
          <w:marTop w:val="0"/>
          <w:marBottom w:val="0"/>
          <w:divBdr>
            <w:top w:val="none" w:sz="0" w:space="0" w:color="auto"/>
            <w:left w:val="none" w:sz="0" w:space="0" w:color="auto"/>
            <w:bottom w:val="none" w:sz="0" w:space="0" w:color="auto"/>
            <w:right w:val="none" w:sz="0" w:space="0" w:color="auto"/>
          </w:divBdr>
        </w:div>
      </w:divsChild>
    </w:div>
    <w:div w:id="1550651441">
      <w:bodyDiv w:val="1"/>
      <w:marLeft w:val="0"/>
      <w:marRight w:val="0"/>
      <w:marTop w:val="0"/>
      <w:marBottom w:val="0"/>
      <w:divBdr>
        <w:top w:val="none" w:sz="0" w:space="0" w:color="auto"/>
        <w:left w:val="none" w:sz="0" w:space="0" w:color="auto"/>
        <w:bottom w:val="none" w:sz="0" w:space="0" w:color="auto"/>
        <w:right w:val="none" w:sz="0" w:space="0" w:color="auto"/>
      </w:divBdr>
      <w:divsChild>
        <w:div w:id="1084573394">
          <w:marLeft w:val="0"/>
          <w:marRight w:val="0"/>
          <w:marTop w:val="0"/>
          <w:marBottom w:val="0"/>
          <w:divBdr>
            <w:top w:val="none" w:sz="0" w:space="0" w:color="auto"/>
            <w:left w:val="none" w:sz="0" w:space="0" w:color="auto"/>
            <w:bottom w:val="none" w:sz="0" w:space="0" w:color="auto"/>
            <w:right w:val="none" w:sz="0" w:space="0" w:color="auto"/>
          </w:divBdr>
        </w:div>
      </w:divsChild>
    </w:div>
    <w:div w:id="1552770050">
      <w:bodyDiv w:val="1"/>
      <w:marLeft w:val="0"/>
      <w:marRight w:val="0"/>
      <w:marTop w:val="0"/>
      <w:marBottom w:val="0"/>
      <w:divBdr>
        <w:top w:val="none" w:sz="0" w:space="0" w:color="auto"/>
        <w:left w:val="none" w:sz="0" w:space="0" w:color="auto"/>
        <w:bottom w:val="none" w:sz="0" w:space="0" w:color="auto"/>
        <w:right w:val="none" w:sz="0" w:space="0" w:color="auto"/>
      </w:divBdr>
      <w:divsChild>
        <w:div w:id="203444966">
          <w:marLeft w:val="0"/>
          <w:marRight w:val="0"/>
          <w:marTop w:val="0"/>
          <w:marBottom w:val="0"/>
          <w:divBdr>
            <w:top w:val="none" w:sz="0" w:space="0" w:color="auto"/>
            <w:left w:val="none" w:sz="0" w:space="0" w:color="auto"/>
            <w:bottom w:val="none" w:sz="0" w:space="0" w:color="auto"/>
            <w:right w:val="none" w:sz="0" w:space="0" w:color="auto"/>
          </w:divBdr>
        </w:div>
      </w:divsChild>
    </w:div>
    <w:div w:id="1602032120">
      <w:bodyDiv w:val="1"/>
      <w:marLeft w:val="0"/>
      <w:marRight w:val="0"/>
      <w:marTop w:val="0"/>
      <w:marBottom w:val="0"/>
      <w:divBdr>
        <w:top w:val="none" w:sz="0" w:space="0" w:color="auto"/>
        <w:left w:val="none" w:sz="0" w:space="0" w:color="auto"/>
        <w:bottom w:val="none" w:sz="0" w:space="0" w:color="auto"/>
        <w:right w:val="none" w:sz="0" w:space="0" w:color="auto"/>
      </w:divBdr>
      <w:divsChild>
        <w:div w:id="1947426265">
          <w:marLeft w:val="0"/>
          <w:marRight w:val="0"/>
          <w:marTop w:val="0"/>
          <w:marBottom w:val="0"/>
          <w:divBdr>
            <w:top w:val="none" w:sz="0" w:space="0" w:color="auto"/>
            <w:left w:val="none" w:sz="0" w:space="0" w:color="auto"/>
            <w:bottom w:val="none" w:sz="0" w:space="0" w:color="auto"/>
            <w:right w:val="none" w:sz="0" w:space="0" w:color="auto"/>
          </w:divBdr>
        </w:div>
      </w:divsChild>
    </w:div>
    <w:div w:id="1660884663">
      <w:bodyDiv w:val="1"/>
      <w:marLeft w:val="0"/>
      <w:marRight w:val="0"/>
      <w:marTop w:val="0"/>
      <w:marBottom w:val="0"/>
      <w:divBdr>
        <w:top w:val="none" w:sz="0" w:space="0" w:color="auto"/>
        <w:left w:val="none" w:sz="0" w:space="0" w:color="auto"/>
        <w:bottom w:val="none" w:sz="0" w:space="0" w:color="auto"/>
        <w:right w:val="none" w:sz="0" w:space="0" w:color="auto"/>
      </w:divBdr>
      <w:divsChild>
        <w:div w:id="859662022">
          <w:marLeft w:val="0"/>
          <w:marRight w:val="0"/>
          <w:marTop w:val="0"/>
          <w:marBottom w:val="0"/>
          <w:divBdr>
            <w:top w:val="none" w:sz="0" w:space="0" w:color="auto"/>
            <w:left w:val="none" w:sz="0" w:space="0" w:color="auto"/>
            <w:bottom w:val="none" w:sz="0" w:space="0" w:color="auto"/>
            <w:right w:val="none" w:sz="0" w:space="0" w:color="auto"/>
          </w:divBdr>
        </w:div>
      </w:divsChild>
    </w:div>
    <w:div w:id="1721634416">
      <w:bodyDiv w:val="1"/>
      <w:marLeft w:val="0"/>
      <w:marRight w:val="0"/>
      <w:marTop w:val="0"/>
      <w:marBottom w:val="0"/>
      <w:divBdr>
        <w:top w:val="none" w:sz="0" w:space="0" w:color="auto"/>
        <w:left w:val="none" w:sz="0" w:space="0" w:color="auto"/>
        <w:bottom w:val="none" w:sz="0" w:space="0" w:color="auto"/>
        <w:right w:val="none" w:sz="0" w:space="0" w:color="auto"/>
      </w:divBdr>
      <w:divsChild>
        <w:div w:id="1567112086">
          <w:marLeft w:val="0"/>
          <w:marRight w:val="0"/>
          <w:marTop w:val="0"/>
          <w:marBottom w:val="0"/>
          <w:divBdr>
            <w:top w:val="none" w:sz="0" w:space="0" w:color="auto"/>
            <w:left w:val="none" w:sz="0" w:space="0" w:color="auto"/>
            <w:bottom w:val="none" w:sz="0" w:space="0" w:color="auto"/>
            <w:right w:val="none" w:sz="0" w:space="0" w:color="auto"/>
          </w:divBdr>
        </w:div>
      </w:divsChild>
    </w:div>
    <w:div w:id="1802260057">
      <w:bodyDiv w:val="1"/>
      <w:marLeft w:val="0"/>
      <w:marRight w:val="0"/>
      <w:marTop w:val="0"/>
      <w:marBottom w:val="0"/>
      <w:divBdr>
        <w:top w:val="none" w:sz="0" w:space="0" w:color="auto"/>
        <w:left w:val="none" w:sz="0" w:space="0" w:color="auto"/>
        <w:bottom w:val="none" w:sz="0" w:space="0" w:color="auto"/>
        <w:right w:val="none" w:sz="0" w:space="0" w:color="auto"/>
      </w:divBdr>
      <w:divsChild>
        <w:div w:id="505556215">
          <w:marLeft w:val="0"/>
          <w:marRight w:val="0"/>
          <w:marTop w:val="0"/>
          <w:marBottom w:val="0"/>
          <w:divBdr>
            <w:top w:val="none" w:sz="0" w:space="0" w:color="auto"/>
            <w:left w:val="none" w:sz="0" w:space="0" w:color="auto"/>
            <w:bottom w:val="none" w:sz="0" w:space="0" w:color="auto"/>
            <w:right w:val="none" w:sz="0" w:space="0" w:color="auto"/>
          </w:divBdr>
        </w:div>
      </w:divsChild>
    </w:div>
    <w:div w:id="1823427134">
      <w:bodyDiv w:val="1"/>
      <w:marLeft w:val="0"/>
      <w:marRight w:val="0"/>
      <w:marTop w:val="0"/>
      <w:marBottom w:val="0"/>
      <w:divBdr>
        <w:top w:val="none" w:sz="0" w:space="0" w:color="auto"/>
        <w:left w:val="none" w:sz="0" w:space="0" w:color="auto"/>
        <w:bottom w:val="none" w:sz="0" w:space="0" w:color="auto"/>
        <w:right w:val="none" w:sz="0" w:space="0" w:color="auto"/>
      </w:divBdr>
      <w:divsChild>
        <w:div w:id="1491169083">
          <w:marLeft w:val="0"/>
          <w:marRight w:val="0"/>
          <w:marTop w:val="0"/>
          <w:marBottom w:val="0"/>
          <w:divBdr>
            <w:top w:val="none" w:sz="0" w:space="0" w:color="auto"/>
            <w:left w:val="none" w:sz="0" w:space="0" w:color="auto"/>
            <w:bottom w:val="none" w:sz="0" w:space="0" w:color="auto"/>
            <w:right w:val="none" w:sz="0" w:space="0" w:color="auto"/>
          </w:divBdr>
        </w:div>
      </w:divsChild>
    </w:div>
    <w:div w:id="1921862833">
      <w:bodyDiv w:val="1"/>
      <w:marLeft w:val="0"/>
      <w:marRight w:val="0"/>
      <w:marTop w:val="0"/>
      <w:marBottom w:val="0"/>
      <w:divBdr>
        <w:top w:val="none" w:sz="0" w:space="0" w:color="auto"/>
        <w:left w:val="none" w:sz="0" w:space="0" w:color="auto"/>
        <w:bottom w:val="none" w:sz="0" w:space="0" w:color="auto"/>
        <w:right w:val="none" w:sz="0" w:space="0" w:color="auto"/>
      </w:divBdr>
      <w:divsChild>
        <w:div w:id="365061189">
          <w:marLeft w:val="0"/>
          <w:marRight w:val="0"/>
          <w:marTop w:val="0"/>
          <w:marBottom w:val="0"/>
          <w:divBdr>
            <w:top w:val="none" w:sz="0" w:space="0" w:color="auto"/>
            <w:left w:val="none" w:sz="0" w:space="0" w:color="auto"/>
            <w:bottom w:val="none" w:sz="0" w:space="0" w:color="auto"/>
            <w:right w:val="none" w:sz="0" w:space="0" w:color="auto"/>
          </w:divBdr>
        </w:div>
      </w:divsChild>
    </w:div>
    <w:div w:id="1930116697">
      <w:bodyDiv w:val="1"/>
      <w:marLeft w:val="0"/>
      <w:marRight w:val="0"/>
      <w:marTop w:val="0"/>
      <w:marBottom w:val="0"/>
      <w:divBdr>
        <w:top w:val="none" w:sz="0" w:space="0" w:color="auto"/>
        <w:left w:val="none" w:sz="0" w:space="0" w:color="auto"/>
        <w:bottom w:val="none" w:sz="0" w:space="0" w:color="auto"/>
        <w:right w:val="none" w:sz="0" w:space="0" w:color="auto"/>
      </w:divBdr>
      <w:divsChild>
        <w:div w:id="1148859358">
          <w:marLeft w:val="0"/>
          <w:marRight w:val="0"/>
          <w:marTop w:val="0"/>
          <w:marBottom w:val="0"/>
          <w:divBdr>
            <w:top w:val="none" w:sz="0" w:space="0" w:color="auto"/>
            <w:left w:val="none" w:sz="0" w:space="0" w:color="auto"/>
            <w:bottom w:val="none" w:sz="0" w:space="0" w:color="auto"/>
            <w:right w:val="none" w:sz="0" w:space="0" w:color="auto"/>
          </w:divBdr>
        </w:div>
      </w:divsChild>
    </w:div>
    <w:div w:id="1944416160">
      <w:bodyDiv w:val="1"/>
      <w:marLeft w:val="0"/>
      <w:marRight w:val="0"/>
      <w:marTop w:val="0"/>
      <w:marBottom w:val="0"/>
      <w:divBdr>
        <w:top w:val="none" w:sz="0" w:space="0" w:color="auto"/>
        <w:left w:val="none" w:sz="0" w:space="0" w:color="auto"/>
        <w:bottom w:val="none" w:sz="0" w:space="0" w:color="auto"/>
        <w:right w:val="none" w:sz="0" w:space="0" w:color="auto"/>
      </w:divBdr>
      <w:divsChild>
        <w:div w:id="41558344">
          <w:marLeft w:val="0"/>
          <w:marRight w:val="0"/>
          <w:marTop w:val="0"/>
          <w:marBottom w:val="0"/>
          <w:divBdr>
            <w:top w:val="none" w:sz="0" w:space="0" w:color="auto"/>
            <w:left w:val="none" w:sz="0" w:space="0" w:color="auto"/>
            <w:bottom w:val="none" w:sz="0" w:space="0" w:color="auto"/>
            <w:right w:val="none" w:sz="0" w:space="0" w:color="auto"/>
          </w:divBdr>
        </w:div>
      </w:divsChild>
    </w:div>
    <w:div w:id="1945646916">
      <w:bodyDiv w:val="1"/>
      <w:marLeft w:val="0"/>
      <w:marRight w:val="0"/>
      <w:marTop w:val="0"/>
      <w:marBottom w:val="0"/>
      <w:divBdr>
        <w:top w:val="none" w:sz="0" w:space="0" w:color="auto"/>
        <w:left w:val="none" w:sz="0" w:space="0" w:color="auto"/>
        <w:bottom w:val="none" w:sz="0" w:space="0" w:color="auto"/>
        <w:right w:val="none" w:sz="0" w:space="0" w:color="auto"/>
      </w:divBdr>
      <w:divsChild>
        <w:div w:id="163211036">
          <w:marLeft w:val="0"/>
          <w:marRight w:val="0"/>
          <w:marTop w:val="0"/>
          <w:marBottom w:val="0"/>
          <w:divBdr>
            <w:top w:val="none" w:sz="0" w:space="0" w:color="auto"/>
            <w:left w:val="none" w:sz="0" w:space="0" w:color="auto"/>
            <w:bottom w:val="none" w:sz="0" w:space="0" w:color="auto"/>
            <w:right w:val="none" w:sz="0" w:space="0" w:color="auto"/>
          </w:divBdr>
        </w:div>
      </w:divsChild>
    </w:div>
    <w:div w:id="2036615600">
      <w:bodyDiv w:val="1"/>
      <w:marLeft w:val="0"/>
      <w:marRight w:val="0"/>
      <w:marTop w:val="0"/>
      <w:marBottom w:val="0"/>
      <w:divBdr>
        <w:top w:val="none" w:sz="0" w:space="0" w:color="auto"/>
        <w:left w:val="none" w:sz="0" w:space="0" w:color="auto"/>
        <w:bottom w:val="none" w:sz="0" w:space="0" w:color="auto"/>
        <w:right w:val="none" w:sz="0" w:space="0" w:color="auto"/>
      </w:divBdr>
      <w:divsChild>
        <w:div w:id="591819099">
          <w:marLeft w:val="0"/>
          <w:marRight w:val="0"/>
          <w:marTop w:val="0"/>
          <w:marBottom w:val="0"/>
          <w:divBdr>
            <w:top w:val="none" w:sz="0" w:space="0" w:color="auto"/>
            <w:left w:val="none" w:sz="0" w:space="0" w:color="auto"/>
            <w:bottom w:val="none" w:sz="0" w:space="0" w:color="auto"/>
            <w:right w:val="none" w:sz="0" w:space="0" w:color="auto"/>
          </w:divBdr>
        </w:div>
      </w:divsChild>
    </w:div>
    <w:div w:id="2050953853">
      <w:bodyDiv w:val="1"/>
      <w:marLeft w:val="0"/>
      <w:marRight w:val="0"/>
      <w:marTop w:val="0"/>
      <w:marBottom w:val="0"/>
      <w:divBdr>
        <w:top w:val="none" w:sz="0" w:space="0" w:color="auto"/>
        <w:left w:val="none" w:sz="0" w:space="0" w:color="auto"/>
        <w:bottom w:val="none" w:sz="0" w:space="0" w:color="auto"/>
        <w:right w:val="none" w:sz="0" w:space="0" w:color="auto"/>
      </w:divBdr>
      <w:divsChild>
        <w:div w:id="1117748873">
          <w:marLeft w:val="0"/>
          <w:marRight w:val="0"/>
          <w:marTop w:val="0"/>
          <w:marBottom w:val="0"/>
          <w:divBdr>
            <w:top w:val="none" w:sz="0" w:space="0" w:color="auto"/>
            <w:left w:val="none" w:sz="0" w:space="0" w:color="auto"/>
            <w:bottom w:val="none" w:sz="0" w:space="0" w:color="auto"/>
            <w:right w:val="none" w:sz="0" w:space="0" w:color="auto"/>
          </w:divBdr>
        </w:div>
      </w:divsChild>
    </w:div>
    <w:div w:id="2051802622">
      <w:bodyDiv w:val="1"/>
      <w:marLeft w:val="0"/>
      <w:marRight w:val="0"/>
      <w:marTop w:val="0"/>
      <w:marBottom w:val="0"/>
      <w:divBdr>
        <w:top w:val="none" w:sz="0" w:space="0" w:color="auto"/>
        <w:left w:val="none" w:sz="0" w:space="0" w:color="auto"/>
        <w:bottom w:val="none" w:sz="0" w:space="0" w:color="auto"/>
        <w:right w:val="none" w:sz="0" w:space="0" w:color="auto"/>
      </w:divBdr>
      <w:divsChild>
        <w:div w:id="1554386927">
          <w:marLeft w:val="0"/>
          <w:marRight w:val="0"/>
          <w:marTop w:val="0"/>
          <w:marBottom w:val="0"/>
          <w:divBdr>
            <w:top w:val="none" w:sz="0" w:space="0" w:color="auto"/>
            <w:left w:val="none" w:sz="0" w:space="0" w:color="auto"/>
            <w:bottom w:val="none" w:sz="0" w:space="0" w:color="auto"/>
            <w:right w:val="none" w:sz="0" w:space="0" w:color="auto"/>
          </w:divBdr>
        </w:div>
      </w:divsChild>
    </w:div>
    <w:div w:id="20807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who.org/courses/UNCT-COVID19-preparedness-and-respons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who.org/courses/COVID-19-IPC-EN" TargetMode="External"/><Relationship Id="rId5" Type="http://schemas.openxmlformats.org/officeDocument/2006/relationships/hyperlink" Target="http://nutritioncluster.net/topics/1-key-re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the.night knight</dc:creator>
  <cp:keywords/>
  <dc:description/>
  <cp:lastModifiedBy>Aziza</cp:lastModifiedBy>
  <cp:revision>2</cp:revision>
  <dcterms:created xsi:type="dcterms:W3CDTF">2020-04-12T05:38:00Z</dcterms:created>
  <dcterms:modified xsi:type="dcterms:W3CDTF">2020-04-12T05:38:00Z</dcterms:modified>
</cp:coreProperties>
</file>