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247F6" w14:textId="77777777" w:rsidR="000D629D" w:rsidRPr="00C84F55" w:rsidRDefault="000D629D" w:rsidP="000D629D">
      <w:pPr>
        <w:rPr>
          <w:rFonts w:ascii="Arial Narrow" w:hAnsi="Arial Narrow"/>
          <w:b/>
          <w:bCs/>
          <w:sz w:val="28"/>
          <w:szCs w:val="28"/>
          <w:lang w:val="fr-FR"/>
        </w:rPr>
      </w:pPr>
      <w:r w:rsidRPr="00C84F55">
        <w:rPr>
          <w:rFonts w:ascii="Arial Narrow" w:hAnsi="Arial Narrow"/>
          <w:b/>
          <w:bCs/>
          <w:sz w:val="28"/>
          <w:szCs w:val="28"/>
          <w:lang w:val="fr-FR"/>
        </w:rPr>
        <w:t>Extrait d’une proposition de nutrition</w:t>
      </w:r>
    </w:p>
    <w:p w14:paraId="3EBF8F78" w14:textId="77777777" w:rsidR="000D629D" w:rsidRPr="00C84F55" w:rsidRDefault="000D629D" w:rsidP="000D629D">
      <w:pPr>
        <w:rPr>
          <w:rFonts w:ascii="Arial Narrow" w:hAnsi="Arial Narrow"/>
          <w:b/>
          <w:bCs/>
          <w:lang w:val="fr-FR"/>
        </w:rPr>
      </w:pPr>
    </w:p>
    <w:p w14:paraId="55EFC609" w14:textId="77777777" w:rsidR="000D629D" w:rsidRPr="00C84F55" w:rsidRDefault="000D629D">
      <w:pPr>
        <w:rPr>
          <w:rFonts w:ascii="Arial Narrow" w:hAnsi="Arial Narrow"/>
          <w:b/>
          <w:bCs/>
          <w:u w:val="single"/>
          <w:lang w:val="fr-FR"/>
        </w:rPr>
      </w:pPr>
      <w:r w:rsidRPr="00C84F55">
        <w:rPr>
          <w:rFonts w:ascii="Arial Narrow" w:hAnsi="Arial Narrow"/>
          <w:b/>
          <w:bCs/>
          <w:u w:val="single"/>
          <w:lang w:val="fr-FR"/>
        </w:rPr>
        <w:t>Aperçu, analyse des besoins et justification</w:t>
      </w:r>
    </w:p>
    <w:p w14:paraId="6A8D2022" w14:textId="044C4CFE" w:rsidR="002E34E1" w:rsidRPr="00C84F55" w:rsidRDefault="003E1393">
      <w:pPr>
        <w:rPr>
          <w:rFonts w:ascii="Arial Narrow" w:hAnsi="Arial Narrow"/>
          <w:lang w:val="fr-FR"/>
        </w:rPr>
      </w:pPr>
      <w:r w:rsidRPr="2D0450B1">
        <w:rPr>
          <w:rFonts w:ascii="Arial Narrow" w:hAnsi="Arial Narrow"/>
          <w:lang w:val="fr-FR"/>
        </w:rPr>
        <w:t>Le Liban accueille actuellement environ 1 017 433 réfugiés syri</w:t>
      </w:r>
      <w:r w:rsidR="00AE2756" w:rsidRPr="2D0450B1">
        <w:rPr>
          <w:rFonts w:ascii="Arial Narrow" w:hAnsi="Arial Narrow"/>
          <w:lang w:val="fr-FR"/>
        </w:rPr>
        <w:t xml:space="preserve">ens enregistrés par </w:t>
      </w:r>
      <w:r w:rsidR="009F7387" w:rsidRPr="2D0450B1">
        <w:rPr>
          <w:rFonts w:ascii="Arial Narrow" w:hAnsi="Arial Narrow"/>
          <w:lang w:val="fr-FR"/>
        </w:rPr>
        <w:t xml:space="preserve">le </w:t>
      </w:r>
      <w:r w:rsidR="00AE2756" w:rsidRPr="2D0450B1">
        <w:rPr>
          <w:rFonts w:ascii="Arial Narrow" w:hAnsi="Arial Narrow"/>
          <w:lang w:val="fr-FR"/>
        </w:rPr>
        <w:t>HCR,</w:t>
      </w:r>
      <w:r w:rsidRPr="2D0450B1">
        <w:rPr>
          <w:rFonts w:ascii="Arial Narrow" w:hAnsi="Arial Narrow"/>
          <w:lang w:val="fr-FR"/>
        </w:rPr>
        <w:t xml:space="preserve"> la plus grande population de réfugiés par habitant au monde. Les réfugiés vivent avec des communautés d'accueil dans les régions les plus pauvres du pays et </w:t>
      </w:r>
      <w:r w:rsidR="000D629D" w:rsidRPr="2D0450B1">
        <w:rPr>
          <w:rFonts w:ascii="Arial Narrow" w:hAnsi="Arial Narrow"/>
          <w:lang w:val="fr-FR"/>
        </w:rPr>
        <w:t>c’est estim</w:t>
      </w:r>
      <w:r w:rsidR="253FD648" w:rsidRPr="2D0450B1">
        <w:rPr>
          <w:rFonts w:ascii="Arial Narrow" w:hAnsi="Arial Narrow"/>
          <w:lang w:val="fr-FR"/>
        </w:rPr>
        <w:t>é</w:t>
      </w:r>
      <w:r w:rsidRPr="2D0450B1">
        <w:rPr>
          <w:rFonts w:ascii="Arial Narrow" w:hAnsi="Arial Narrow"/>
          <w:lang w:val="fr-FR"/>
        </w:rPr>
        <w:t xml:space="preserve"> que plus de 25 % de la population libanaise est composée de réfugiés.</w:t>
      </w:r>
    </w:p>
    <w:p w14:paraId="4316A286" w14:textId="26FAEFBA" w:rsidR="003E1393" w:rsidRPr="00C84F55" w:rsidRDefault="003E1393" w:rsidP="003E1393">
      <w:pPr>
        <w:rPr>
          <w:rFonts w:ascii="Arial Narrow" w:hAnsi="Arial Narrow"/>
          <w:lang w:val="fr-FR"/>
        </w:rPr>
      </w:pPr>
      <w:r w:rsidRPr="2D0450B1">
        <w:rPr>
          <w:rFonts w:ascii="Arial Narrow" w:hAnsi="Arial Narrow"/>
          <w:lang w:val="fr-FR"/>
        </w:rPr>
        <w:t xml:space="preserve">Une évaluation précédente estime que 20 % des ménages syriens et 6,5 % des ménages </w:t>
      </w:r>
      <w:r w:rsidR="000D629D" w:rsidRPr="2D0450B1">
        <w:rPr>
          <w:rFonts w:ascii="Arial Narrow" w:hAnsi="Arial Narrow"/>
          <w:lang w:val="fr-FR"/>
        </w:rPr>
        <w:t>des réfugiés palestiniens de Syrie (RPS)</w:t>
      </w:r>
      <w:r w:rsidRPr="2D0450B1">
        <w:rPr>
          <w:rFonts w:ascii="Arial Narrow" w:hAnsi="Arial Narrow"/>
          <w:lang w:val="fr-FR"/>
        </w:rPr>
        <w:t xml:space="preserve"> ont une fe</w:t>
      </w:r>
      <w:r w:rsidRPr="2D0450B1">
        <w:rPr>
          <w:rFonts w:ascii="Arial Narrow" w:hAnsi="Arial Narrow"/>
          <w:color w:val="000000" w:themeColor="text1"/>
          <w:lang w:val="fr-FR"/>
        </w:rPr>
        <w:t>mme enceinte ou</w:t>
      </w:r>
      <w:r w:rsidR="000D629D" w:rsidRPr="2D0450B1">
        <w:rPr>
          <w:rFonts w:ascii="Arial Narrow" w:hAnsi="Arial Narrow"/>
          <w:color w:val="000000" w:themeColor="text1"/>
          <w:lang w:val="fr-FR"/>
        </w:rPr>
        <w:t xml:space="preserve"> une femme</w:t>
      </w:r>
      <w:r w:rsidRPr="2D0450B1">
        <w:rPr>
          <w:rFonts w:ascii="Arial Narrow" w:hAnsi="Arial Narrow"/>
          <w:color w:val="000000" w:themeColor="text1"/>
          <w:lang w:val="fr-FR"/>
        </w:rPr>
        <w:t xml:space="preserve"> allaitante. Parmi les femmes syriennes enceintes qui ont reçu des soins prénata</w:t>
      </w:r>
      <w:r w:rsidR="242E0F72" w:rsidRPr="2D0450B1">
        <w:rPr>
          <w:rFonts w:ascii="Arial Narrow" w:hAnsi="Arial Narrow"/>
          <w:color w:val="000000" w:themeColor="text1"/>
          <w:lang w:val="fr-FR"/>
        </w:rPr>
        <w:t>ls</w:t>
      </w:r>
      <w:r w:rsidRPr="2D0450B1">
        <w:rPr>
          <w:rFonts w:ascii="Arial Narrow" w:hAnsi="Arial Narrow"/>
          <w:color w:val="000000" w:themeColor="text1"/>
          <w:lang w:val="fr-FR"/>
        </w:rPr>
        <w:t xml:space="preserve"> en 2015, seulement 53 % ont eu leur première visite prénatale au cours du premier trimestre de leur grossesse. Il est donc nécessaire d'augmenter le recours précoce aux soins prénata</w:t>
      </w:r>
      <w:r w:rsidR="62F0ADD6" w:rsidRPr="2D0450B1">
        <w:rPr>
          <w:rFonts w:ascii="Arial Narrow" w:hAnsi="Arial Narrow"/>
          <w:color w:val="000000" w:themeColor="text1"/>
          <w:lang w:val="fr-FR"/>
        </w:rPr>
        <w:t>ls</w:t>
      </w:r>
      <w:r w:rsidRPr="2D0450B1">
        <w:rPr>
          <w:rFonts w:ascii="Arial Narrow" w:hAnsi="Arial Narrow"/>
          <w:color w:val="000000" w:themeColor="text1"/>
          <w:lang w:val="fr-FR"/>
        </w:rPr>
        <w:t xml:space="preserve"> par les femmes syriennes déplacées enceintes </w:t>
      </w:r>
      <w:r w:rsidRPr="2D0450B1">
        <w:rPr>
          <w:rFonts w:ascii="Arial Narrow" w:hAnsi="Arial Narrow"/>
          <w:lang w:val="fr-FR"/>
        </w:rPr>
        <w:t xml:space="preserve">afin de prévenir les complications de la grossesse et de l'accouchement, en particulier parmi les groupes les plus vulnérables. Dans le même temps, les pratiques d'alimentation des nourrissons continuent de présenter des lacunes malgré </w:t>
      </w:r>
      <w:r w:rsidR="00B6583A" w:rsidRPr="2D0450B1">
        <w:rPr>
          <w:rFonts w:ascii="Arial Narrow" w:hAnsi="Arial Narrow"/>
          <w:lang w:val="fr-FR"/>
        </w:rPr>
        <w:t>les efforts de sensibilisation au sujet de</w:t>
      </w:r>
      <w:r w:rsidRPr="2D0450B1">
        <w:rPr>
          <w:rFonts w:ascii="Arial Narrow" w:hAnsi="Arial Narrow"/>
          <w:lang w:val="fr-FR"/>
        </w:rPr>
        <w:t xml:space="preserve"> l'allaitement maternel. Selon </w:t>
      </w:r>
      <w:r w:rsidR="000D629D" w:rsidRPr="2D0450B1">
        <w:rPr>
          <w:rFonts w:ascii="Arial Narrow" w:hAnsi="Arial Narrow"/>
          <w:lang w:val="fr-FR"/>
        </w:rPr>
        <w:t>l’évaluation de la vulnérabilité des réfugiés syriens au Liban</w:t>
      </w:r>
      <w:r w:rsidRPr="2D0450B1">
        <w:rPr>
          <w:rFonts w:ascii="Arial Narrow" w:hAnsi="Arial Narrow"/>
          <w:lang w:val="fr-FR"/>
        </w:rPr>
        <w:t xml:space="preserve">, 58 % des nourrissons de moins de </w:t>
      </w:r>
      <w:r w:rsidR="1177EDE2" w:rsidRPr="2D0450B1">
        <w:rPr>
          <w:rFonts w:ascii="Arial Narrow" w:hAnsi="Arial Narrow"/>
          <w:lang w:val="fr-FR"/>
        </w:rPr>
        <w:t>six</w:t>
      </w:r>
      <w:r w:rsidRPr="2D0450B1">
        <w:rPr>
          <w:rFonts w:ascii="Arial Narrow" w:hAnsi="Arial Narrow"/>
          <w:lang w:val="fr-FR"/>
        </w:rPr>
        <w:t xml:space="preserve"> mois sont exclusivement </w:t>
      </w:r>
      <w:r w:rsidR="00E74224" w:rsidRPr="2D0450B1">
        <w:rPr>
          <w:rFonts w:ascii="Arial Narrow" w:hAnsi="Arial Narrow"/>
          <w:lang w:val="fr-FR"/>
        </w:rPr>
        <w:t>allaité</w:t>
      </w:r>
      <w:r w:rsidRPr="2D0450B1">
        <w:rPr>
          <w:rFonts w:ascii="Arial Narrow" w:hAnsi="Arial Narrow"/>
          <w:lang w:val="fr-FR"/>
        </w:rPr>
        <w:t xml:space="preserve">, alors que les taux au sein de la communauté d'accueil sont encore plus faibles. </w:t>
      </w:r>
    </w:p>
    <w:p w14:paraId="5665D747" w14:textId="77777777" w:rsidR="003E1393" w:rsidRPr="00C84F55" w:rsidRDefault="003E1393" w:rsidP="003E1393">
      <w:pPr>
        <w:rPr>
          <w:rFonts w:ascii="Arial Narrow" w:hAnsi="Arial Narrow"/>
          <w:lang w:val="fr-FR"/>
        </w:rPr>
      </w:pPr>
      <w:r w:rsidRPr="00C84F55">
        <w:rPr>
          <w:rFonts w:ascii="Arial Narrow" w:hAnsi="Arial Narrow"/>
          <w:lang w:val="fr-FR"/>
        </w:rPr>
        <w:t>Il est nécessaire de soutenir davantage les mères et de leur donner les compétences qui leur permettront ensuite de fournir une alimentation et des soins appropriés aux enf</w:t>
      </w:r>
      <w:r w:rsidR="00F70F11" w:rsidRPr="00C84F55">
        <w:rPr>
          <w:rFonts w:ascii="Arial Narrow" w:hAnsi="Arial Narrow"/>
          <w:lang w:val="fr-FR"/>
        </w:rPr>
        <w:t>ants. Des efforts ont déjà été mis en place</w:t>
      </w:r>
      <w:r w:rsidRPr="00C84F55">
        <w:rPr>
          <w:rFonts w:ascii="Arial Narrow" w:hAnsi="Arial Narrow"/>
          <w:lang w:val="fr-FR"/>
        </w:rPr>
        <w:t xml:space="preserve"> pour soutenir l'allaitement maternel </w:t>
      </w:r>
      <w:r w:rsidR="00670C26" w:rsidRPr="00C84F55">
        <w:rPr>
          <w:rFonts w:ascii="Arial Narrow" w:hAnsi="Arial Narrow"/>
          <w:lang w:val="fr-FR"/>
        </w:rPr>
        <w:t>par l’initiative</w:t>
      </w:r>
      <w:r w:rsidRPr="00C84F55">
        <w:rPr>
          <w:rFonts w:ascii="Arial Narrow" w:hAnsi="Arial Narrow"/>
          <w:lang w:val="fr-FR"/>
        </w:rPr>
        <w:t xml:space="preserve"> Hôpitaux amis des bébés et plus de 11 hôpitaux au Liban ont été formés pour devenir amis des bébés. Cependant, aucun hôpital ne met actuellement en œuvre les 10 étapes de l'IHAB. </w:t>
      </w:r>
    </w:p>
    <w:p w14:paraId="1C00AE83" w14:textId="77777777" w:rsidR="003E1393" w:rsidRPr="00C84F55" w:rsidRDefault="003E1393" w:rsidP="003E1393">
      <w:pPr>
        <w:rPr>
          <w:rFonts w:ascii="Arial Narrow" w:hAnsi="Arial Narrow"/>
          <w:lang w:val="fr-FR"/>
        </w:rPr>
      </w:pPr>
      <w:r w:rsidRPr="00C84F55">
        <w:rPr>
          <w:rFonts w:ascii="Arial Narrow" w:hAnsi="Arial Narrow"/>
          <w:lang w:val="fr-FR"/>
        </w:rPr>
        <w:t>Il est donc nécessaire de relancer l'initiative des hôpitaux amis des bébés pour soutenir les hôpitaux, en particulier les hôpitaux publics, afin qu'ils soutiennent davantage l'allaitement maternel. En outre, il est nécessaire d'assurer la mise en œuvre de la loi nationale 47/2008, qui vise à protéger les mères des dangers de la commercialisation des substituts du lait maternel.</w:t>
      </w:r>
    </w:p>
    <w:p w14:paraId="6133AAC2" w14:textId="57FE7955" w:rsidR="003E1393" w:rsidRPr="00C84F55" w:rsidRDefault="003E1393" w:rsidP="003E1393">
      <w:pPr>
        <w:rPr>
          <w:rFonts w:ascii="Arial Narrow" w:hAnsi="Arial Narrow"/>
          <w:lang w:val="fr-FR"/>
        </w:rPr>
      </w:pPr>
      <w:r w:rsidRPr="2D0450B1">
        <w:rPr>
          <w:rFonts w:ascii="Arial Narrow" w:hAnsi="Arial Narrow"/>
          <w:lang w:val="fr-FR"/>
        </w:rPr>
        <w:t xml:space="preserve">Bien que les taux de malnutrition aiguë ne soient pas élevés </w:t>
      </w:r>
      <w:r w:rsidR="00950F5F" w:rsidRPr="2D0450B1">
        <w:rPr>
          <w:rFonts w:ascii="Arial Narrow" w:hAnsi="Arial Narrow"/>
          <w:lang w:val="fr-FR"/>
        </w:rPr>
        <w:t>parmi</w:t>
      </w:r>
      <w:r w:rsidR="00E74224" w:rsidRPr="2D0450B1">
        <w:rPr>
          <w:rFonts w:ascii="Arial Narrow" w:hAnsi="Arial Narrow"/>
          <w:lang w:val="fr-FR"/>
        </w:rPr>
        <w:t xml:space="preserve"> </w:t>
      </w:r>
      <w:r w:rsidRPr="2D0450B1">
        <w:rPr>
          <w:rFonts w:ascii="Arial Narrow" w:hAnsi="Arial Narrow"/>
          <w:lang w:val="fr-FR"/>
        </w:rPr>
        <w:t xml:space="preserve">la population de réfugiés syriens, il est nécessaire de surveiller la situation et de s'assurer que la préparation en termes de dépistage et de traitement de la malnutrition et les interventions de prévention nutritionnelle sont bien intégrées dans le système de santé national. XXX a renforcé les capacités de 222 centres de santé du </w:t>
      </w:r>
      <w:r w:rsidR="2255CEB0" w:rsidRPr="2D0450B1">
        <w:rPr>
          <w:rFonts w:ascii="Arial Narrow" w:hAnsi="Arial Narrow"/>
          <w:lang w:val="fr-FR"/>
        </w:rPr>
        <w:t>Ministère</w:t>
      </w:r>
      <w:r w:rsidRPr="2D0450B1">
        <w:rPr>
          <w:rFonts w:ascii="Arial Narrow" w:hAnsi="Arial Narrow"/>
          <w:lang w:val="fr-FR"/>
        </w:rPr>
        <w:t xml:space="preserve"> de la </w:t>
      </w:r>
      <w:r w:rsidR="60595B8A" w:rsidRPr="2D0450B1">
        <w:rPr>
          <w:rFonts w:ascii="Arial Narrow" w:hAnsi="Arial Narrow"/>
          <w:lang w:val="fr-FR"/>
        </w:rPr>
        <w:t>Santé Publique</w:t>
      </w:r>
      <w:r w:rsidRPr="2D0450B1">
        <w:rPr>
          <w:rFonts w:ascii="Arial Narrow" w:hAnsi="Arial Narrow"/>
          <w:lang w:val="fr-FR"/>
        </w:rPr>
        <w:t xml:space="preserve"> en matière de dépistage et de traitement de la malnutrition aiguë chez les enfants de moins de 5 ans ainsi que chez les femmes enceintes et les mères allaitantes, et a </w:t>
      </w:r>
      <w:r w:rsidR="00234928" w:rsidRPr="2D0450B1">
        <w:rPr>
          <w:rFonts w:ascii="Arial Narrow" w:hAnsi="Arial Narrow"/>
          <w:lang w:val="fr-FR"/>
        </w:rPr>
        <w:t>également fourni le suivi et l</w:t>
      </w:r>
      <w:r w:rsidR="5B12D0EB" w:rsidRPr="2D0450B1">
        <w:rPr>
          <w:rFonts w:ascii="Arial Narrow" w:hAnsi="Arial Narrow"/>
          <w:lang w:val="fr-FR"/>
        </w:rPr>
        <w:t>’accompagnement</w:t>
      </w:r>
      <w:r w:rsidR="00234928" w:rsidRPr="2D0450B1">
        <w:rPr>
          <w:rFonts w:ascii="Arial Narrow" w:hAnsi="Arial Narrow"/>
          <w:lang w:val="fr-FR"/>
        </w:rPr>
        <w:t xml:space="preserve"> </w:t>
      </w:r>
      <w:r w:rsidRPr="2D0450B1">
        <w:rPr>
          <w:rFonts w:ascii="Arial Narrow" w:hAnsi="Arial Narrow"/>
          <w:lang w:val="fr-FR"/>
        </w:rPr>
        <w:t xml:space="preserve">sur le terrain aux centres formés au sein du réseau du </w:t>
      </w:r>
      <w:r w:rsidR="2255CEB0" w:rsidRPr="2D0450B1">
        <w:rPr>
          <w:rFonts w:ascii="Arial Narrow" w:hAnsi="Arial Narrow"/>
          <w:lang w:val="fr-FR"/>
        </w:rPr>
        <w:t>Ministère</w:t>
      </w:r>
      <w:r w:rsidRPr="2D0450B1">
        <w:rPr>
          <w:rFonts w:ascii="Arial Narrow" w:hAnsi="Arial Narrow"/>
          <w:lang w:val="fr-FR"/>
        </w:rPr>
        <w:t xml:space="preserve"> de la </w:t>
      </w:r>
      <w:r w:rsidR="31429EA2" w:rsidRPr="2D0450B1">
        <w:rPr>
          <w:rFonts w:ascii="Arial Narrow" w:hAnsi="Arial Narrow"/>
          <w:lang w:val="fr-FR"/>
        </w:rPr>
        <w:t>Santé Publique</w:t>
      </w:r>
      <w:r w:rsidR="00670C26" w:rsidRPr="2D0450B1">
        <w:rPr>
          <w:rFonts w:ascii="Arial Narrow" w:hAnsi="Arial Narrow"/>
          <w:lang w:val="fr-FR"/>
        </w:rPr>
        <w:t xml:space="preserve"> dans tout le Liban. </w:t>
      </w:r>
      <w:r w:rsidRPr="2D0450B1">
        <w:rPr>
          <w:rFonts w:ascii="Arial Narrow" w:hAnsi="Arial Narrow"/>
          <w:lang w:val="fr-FR"/>
        </w:rPr>
        <w:t xml:space="preserve">Étant donné que </w:t>
      </w:r>
      <w:r w:rsidRPr="2D0450B1">
        <w:rPr>
          <w:rFonts w:ascii="Arial Narrow" w:hAnsi="Arial Narrow"/>
          <w:color w:val="000000" w:themeColor="text1"/>
          <w:lang w:val="fr-FR"/>
        </w:rPr>
        <w:t xml:space="preserve">le nouveau protocole national </w:t>
      </w:r>
      <w:r w:rsidRPr="2D0450B1">
        <w:rPr>
          <w:rFonts w:ascii="Arial Narrow" w:hAnsi="Arial Narrow"/>
          <w:lang w:val="fr-FR"/>
        </w:rPr>
        <w:t>sur le traitement de la malnutrition aiguë est finalisé, il est nécessaire de renforcer les capacités des centres de soins de santé primaires</w:t>
      </w:r>
      <w:r w:rsidR="00D47213" w:rsidRPr="2D0450B1">
        <w:rPr>
          <w:rFonts w:ascii="Arial Narrow" w:hAnsi="Arial Narrow"/>
          <w:lang w:val="fr-FR"/>
        </w:rPr>
        <w:t xml:space="preserve"> (SSP)</w:t>
      </w:r>
      <w:r w:rsidRPr="2D0450B1">
        <w:rPr>
          <w:rFonts w:ascii="Arial Narrow" w:hAnsi="Arial Narrow"/>
          <w:lang w:val="fr-FR"/>
        </w:rPr>
        <w:t xml:space="preserve"> du </w:t>
      </w:r>
      <w:r w:rsidR="2255CEB0" w:rsidRPr="2D0450B1">
        <w:rPr>
          <w:rFonts w:ascii="Arial Narrow" w:hAnsi="Arial Narrow"/>
          <w:lang w:val="fr-FR"/>
        </w:rPr>
        <w:t>Ministère</w:t>
      </w:r>
      <w:r w:rsidRPr="2D0450B1">
        <w:rPr>
          <w:rFonts w:ascii="Arial Narrow" w:hAnsi="Arial Narrow"/>
          <w:lang w:val="fr-FR"/>
        </w:rPr>
        <w:t xml:space="preserve"> de la </w:t>
      </w:r>
      <w:r w:rsidR="31429EA2" w:rsidRPr="2D0450B1">
        <w:rPr>
          <w:rFonts w:ascii="Arial Narrow" w:hAnsi="Arial Narrow"/>
          <w:lang w:val="fr-FR"/>
        </w:rPr>
        <w:t>Santé Publique</w:t>
      </w:r>
      <w:r w:rsidRPr="2D0450B1">
        <w:rPr>
          <w:rFonts w:ascii="Arial Narrow" w:hAnsi="Arial Narrow"/>
          <w:lang w:val="fr-FR"/>
        </w:rPr>
        <w:t xml:space="preserve"> </w:t>
      </w:r>
      <w:r w:rsidR="006F1CEC" w:rsidRPr="2D0450B1">
        <w:rPr>
          <w:rFonts w:ascii="Arial Narrow" w:hAnsi="Arial Narrow"/>
          <w:lang w:val="fr-FR"/>
        </w:rPr>
        <w:t>sur</w:t>
      </w:r>
      <w:r w:rsidRPr="2D0450B1">
        <w:rPr>
          <w:rFonts w:ascii="Arial Narrow" w:hAnsi="Arial Narrow"/>
          <w:lang w:val="fr-FR"/>
        </w:rPr>
        <w:t xml:space="preserve"> le nouveau protocole de dépistage et de traitement de la malnutrition aiguë.</w:t>
      </w:r>
    </w:p>
    <w:p w14:paraId="162AC625" w14:textId="59DD8D8E" w:rsidR="003E1393" w:rsidRPr="00C84F55" w:rsidRDefault="003E1393" w:rsidP="003E1393">
      <w:pPr>
        <w:rPr>
          <w:rFonts w:ascii="Arial Narrow" w:hAnsi="Arial Narrow"/>
          <w:lang w:val="fr-FR"/>
        </w:rPr>
      </w:pPr>
      <w:r w:rsidRPr="2D0450B1">
        <w:rPr>
          <w:rFonts w:ascii="Arial Narrow" w:hAnsi="Arial Narrow"/>
          <w:lang w:val="fr-FR"/>
        </w:rPr>
        <w:t xml:space="preserve">XXX travaille au Liban depuis 2001 en mettant en œuvre des </w:t>
      </w:r>
      <w:r w:rsidRPr="2D0450B1">
        <w:rPr>
          <w:rFonts w:ascii="Arial Narrow" w:hAnsi="Arial Narrow"/>
          <w:color w:val="000000" w:themeColor="text1"/>
          <w:lang w:val="fr-FR"/>
        </w:rPr>
        <w:t>programmes de développement et de secours d'urgence</w:t>
      </w:r>
      <w:r w:rsidRPr="2D0450B1">
        <w:rPr>
          <w:rFonts w:ascii="Arial Narrow" w:hAnsi="Arial Narrow"/>
          <w:lang w:val="fr-FR"/>
        </w:rPr>
        <w:t>. XXX a été le pionnier des initiati</w:t>
      </w:r>
      <w:r w:rsidR="008F5473" w:rsidRPr="2D0450B1">
        <w:rPr>
          <w:rFonts w:ascii="Arial Narrow" w:hAnsi="Arial Narrow"/>
          <w:lang w:val="fr-FR"/>
        </w:rPr>
        <w:t>ves visant à soutenir la santé de la mère, du nouveau-né et de l’enfant</w:t>
      </w:r>
      <w:r w:rsidRPr="2D0450B1">
        <w:rPr>
          <w:rFonts w:ascii="Arial Narrow" w:hAnsi="Arial Narrow"/>
          <w:lang w:val="fr-FR"/>
        </w:rPr>
        <w:t>. Depuis 2011, XXX a aidé directement plus de 200 000 femmes enceintes et mères allaitantes et plus de 7</w:t>
      </w:r>
      <w:r w:rsidR="00A236E5" w:rsidRPr="2D0450B1">
        <w:rPr>
          <w:rFonts w:ascii="Arial Narrow" w:hAnsi="Arial Narrow"/>
          <w:lang w:val="fr-FR"/>
        </w:rPr>
        <w:t>0 000 enfants, contribuant</w:t>
      </w:r>
      <w:r w:rsidRPr="2D0450B1">
        <w:rPr>
          <w:rFonts w:ascii="Arial Narrow" w:hAnsi="Arial Narrow"/>
          <w:lang w:val="fr-FR"/>
        </w:rPr>
        <w:t xml:space="preserve"> à l'amélioration de la santé maternelle et infantile. XXX travaille en étroite collaboration avec le </w:t>
      </w:r>
      <w:r w:rsidR="2255CEB0" w:rsidRPr="2D0450B1">
        <w:rPr>
          <w:rFonts w:ascii="Arial Narrow" w:hAnsi="Arial Narrow"/>
          <w:lang w:val="fr-FR"/>
        </w:rPr>
        <w:t>Ministère</w:t>
      </w:r>
      <w:r w:rsidRPr="2D0450B1">
        <w:rPr>
          <w:rFonts w:ascii="Arial Narrow" w:hAnsi="Arial Narrow"/>
          <w:lang w:val="fr-FR"/>
        </w:rPr>
        <w:t xml:space="preserve"> de la </w:t>
      </w:r>
      <w:r w:rsidR="31429EA2" w:rsidRPr="2D0450B1">
        <w:rPr>
          <w:rFonts w:ascii="Arial Narrow" w:hAnsi="Arial Narrow"/>
          <w:lang w:val="fr-FR"/>
        </w:rPr>
        <w:t>Santé Publique</w:t>
      </w:r>
      <w:r w:rsidRPr="2D0450B1">
        <w:rPr>
          <w:rFonts w:ascii="Arial Narrow" w:hAnsi="Arial Narrow"/>
          <w:lang w:val="fr-FR"/>
        </w:rPr>
        <w:t xml:space="preserve"> et est un membre actif du Comité national sur l'alimentation des nourrissons et des jeunes enfa</w:t>
      </w:r>
      <w:r w:rsidR="000D629D" w:rsidRPr="2D0450B1">
        <w:rPr>
          <w:rFonts w:ascii="Arial Narrow" w:hAnsi="Arial Narrow"/>
          <w:lang w:val="fr-FR"/>
        </w:rPr>
        <w:t xml:space="preserve">nts, hébergé par le </w:t>
      </w:r>
      <w:r w:rsidR="2255CEB0" w:rsidRPr="2D0450B1">
        <w:rPr>
          <w:rFonts w:ascii="Arial Narrow" w:hAnsi="Arial Narrow"/>
          <w:lang w:val="fr-FR"/>
        </w:rPr>
        <w:t>Ministère</w:t>
      </w:r>
      <w:r w:rsidR="000D629D" w:rsidRPr="2D0450B1">
        <w:rPr>
          <w:rFonts w:ascii="Arial Narrow" w:hAnsi="Arial Narrow"/>
          <w:lang w:val="fr-FR"/>
        </w:rPr>
        <w:t xml:space="preserve">. </w:t>
      </w:r>
    </w:p>
    <w:p w14:paraId="020041FA" w14:textId="77777777" w:rsidR="003E1393" w:rsidRPr="00C84F55" w:rsidRDefault="00552233" w:rsidP="003E1393">
      <w:pPr>
        <w:rPr>
          <w:rFonts w:ascii="Arial Narrow" w:hAnsi="Arial Narrow"/>
          <w:lang w:val="fr-FR"/>
        </w:rPr>
      </w:pPr>
      <w:r w:rsidRPr="00C84F55">
        <w:rPr>
          <w:rFonts w:ascii="Arial Narrow" w:hAnsi="Arial Narrow"/>
          <w:lang w:val="fr-FR"/>
        </w:rPr>
        <w:lastRenderedPageBreak/>
        <w:t xml:space="preserve">Par </w:t>
      </w:r>
      <w:r w:rsidR="003E1393" w:rsidRPr="00C84F55">
        <w:rPr>
          <w:rFonts w:ascii="Arial Narrow" w:hAnsi="Arial Narrow"/>
          <w:lang w:val="fr-FR"/>
        </w:rPr>
        <w:t>ce programme, XXX vise à soutenir la santé maternelle et infantile par le renforcement des capacités, la fourniture d'un soutien, la facilitation de l'accès aux services et la sensibilisation.</w:t>
      </w:r>
    </w:p>
    <w:p w14:paraId="5EEFC0B3" w14:textId="77777777" w:rsidR="00552233" w:rsidRPr="00C84F55" w:rsidRDefault="00552233" w:rsidP="00552233">
      <w:pPr>
        <w:rPr>
          <w:rFonts w:ascii="Arial Narrow" w:hAnsi="Arial Narrow"/>
          <w:b/>
          <w:bCs/>
          <w:u w:val="single"/>
          <w:lang w:val="fr-FR"/>
        </w:rPr>
      </w:pPr>
      <w:r w:rsidRPr="00C84F55">
        <w:rPr>
          <w:rFonts w:ascii="Arial Narrow" w:hAnsi="Arial Narrow"/>
          <w:b/>
          <w:bCs/>
          <w:u w:val="single"/>
          <w:lang w:val="fr-FR"/>
        </w:rPr>
        <w:t>Description de l'intervention</w:t>
      </w:r>
    </w:p>
    <w:p w14:paraId="2EC08BAA" w14:textId="7638ED1E" w:rsidR="0085141F" w:rsidRPr="00C84F55" w:rsidRDefault="0085141F">
      <w:pPr>
        <w:rPr>
          <w:rFonts w:ascii="Arial Narrow" w:hAnsi="Arial Narrow"/>
          <w:b/>
          <w:color w:val="000000" w:themeColor="text1"/>
          <w:lang w:val="fr-FR"/>
        </w:rPr>
      </w:pPr>
      <w:r w:rsidRPr="00C84F55">
        <w:rPr>
          <w:rFonts w:ascii="Arial Narrow" w:hAnsi="Arial Narrow"/>
          <w:b/>
          <w:color w:val="000000" w:themeColor="text1"/>
          <w:lang w:val="fr-FR"/>
        </w:rPr>
        <w:t>Intégrer les activités d’</w:t>
      </w:r>
      <w:r w:rsidRPr="00C84F55">
        <w:rPr>
          <w:rFonts w:ascii="Arial Narrow" w:hAnsi="Arial Narrow" w:cs="Arial"/>
          <w:b/>
          <w:color w:val="000000" w:themeColor="text1"/>
          <w:sz w:val="21"/>
          <w:szCs w:val="21"/>
          <w:shd w:val="clear" w:color="auto" w:fill="FFFFFF"/>
          <w:lang w:val="fr-FR"/>
        </w:rPr>
        <w:t>alimentation du nourrisson et du jeune enfant</w:t>
      </w:r>
      <w:r w:rsidRPr="00C84F55">
        <w:rPr>
          <w:rFonts w:ascii="Arial Narrow" w:hAnsi="Arial Narrow"/>
          <w:b/>
          <w:color w:val="000000" w:themeColor="text1"/>
          <w:lang w:val="fr-FR"/>
        </w:rPr>
        <w:t xml:space="preserve"> (ANJE) dans </w:t>
      </w:r>
      <w:r w:rsidR="00443295" w:rsidRPr="00C84F55">
        <w:rPr>
          <w:rFonts w:ascii="Arial Narrow" w:hAnsi="Arial Narrow"/>
          <w:b/>
          <w:color w:val="000000" w:themeColor="text1"/>
          <w:lang w:val="fr-FR"/>
        </w:rPr>
        <w:t xml:space="preserve">le </w:t>
      </w:r>
      <w:r w:rsidR="003448D7" w:rsidRPr="00C84F55">
        <w:rPr>
          <w:rFonts w:ascii="Arial Narrow" w:hAnsi="Arial Narrow"/>
          <w:b/>
          <w:color w:val="000000" w:themeColor="text1"/>
          <w:lang w:val="fr-FR"/>
        </w:rPr>
        <w:t>paquet</w:t>
      </w:r>
      <w:r w:rsidRPr="00C84F55">
        <w:rPr>
          <w:rFonts w:ascii="Arial Narrow" w:hAnsi="Arial Narrow"/>
          <w:b/>
          <w:color w:val="000000" w:themeColor="text1"/>
          <w:lang w:val="fr-FR"/>
        </w:rPr>
        <w:t xml:space="preserve"> des soins de santé primaires (couvrant la période périnatale)</w:t>
      </w:r>
    </w:p>
    <w:p w14:paraId="2BBAD42C" w14:textId="1F97A891" w:rsidR="00BE5F32" w:rsidRPr="00C84F55" w:rsidRDefault="008F5473" w:rsidP="00BE5F32">
      <w:pPr>
        <w:rPr>
          <w:rFonts w:ascii="Arial Narrow" w:hAnsi="Arial Narrow"/>
          <w:color w:val="000000" w:themeColor="text1"/>
          <w:lang w:val="fr-FR"/>
        </w:rPr>
      </w:pPr>
      <w:r w:rsidRPr="00C84F55">
        <w:rPr>
          <w:rFonts w:ascii="Arial Narrow" w:hAnsi="Arial Narrow"/>
          <w:color w:val="000000" w:themeColor="text1"/>
          <w:lang w:val="fr-FR"/>
        </w:rPr>
        <w:t>Afin d’</w:t>
      </w:r>
      <w:r w:rsidR="00BE5F32" w:rsidRPr="00C84F55">
        <w:rPr>
          <w:rFonts w:ascii="Arial Narrow" w:hAnsi="Arial Narrow"/>
          <w:color w:val="000000" w:themeColor="text1"/>
          <w:lang w:val="fr-FR"/>
        </w:rPr>
        <w:t>'intégrer les activit</w:t>
      </w:r>
      <w:r w:rsidR="00D609BC" w:rsidRPr="00C84F55">
        <w:rPr>
          <w:rFonts w:ascii="Arial Narrow" w:hAnsi="Arial Narrow"/>
          <w:color w:val="000000" w:themeColor="text1"/>
          <w:lang w:val="fr-FR"/>
        </w:rPr>
        <w:t>és de l’ANJE</w:t>
      </w:r>
      <w:r w:rsidR="00BE5F32" w:rsidRPr="00C84F55">
        <w:rPr>
          <w:rFonts w:ascii="Arial Narrow" w:hAnsi="Arial Narrow"/>
          <w:color w:val="000000" w:themeColor="text1"/>
          <w:lang w:val="fr-FR"/>
        </w:rPr>
        <w:t xml:space="preserve"> dans le paquet de soins de santé primaires, XXX soutiendra ce qui suit : </w:t>
      </w:r>
    </w:p>
    <w:p w14:paraId="396A668A" w14:textId="0B71AD56" w:rsidR="00BE5F32" w:rsidRPr="00C84F55" w:rsidRDefault="00BE5F32" w:rsidP="00BE5F32">
      <w:pPr>
        <w:rPr>
          <w:rFonts w:ascii="Arial Narrow" w:hAnsi="Arial Narrow"/>
          <w:color w:val="000000" w:themeColor="text1"/>
          <w:lang w:val="fr-FR"/>
        </w:rPr>
      </w:pPr>
      <w:r w:rsidRPr="2D0450B1">
        <w:rPr>
          <w:rFonts w:ascii="Arial Narrow" w:hAnsi="Arial Narrow"/>
          <w:color w:val="000000" w:themeColor="text1"/>
          <w:lang w:val="fr-FR"/>
        </w:rPr>
        <w:t>La création de</w:t>
      </w:r>
      <w:r w:rsidR="0036763D" w:rsidRPr="2D0450B1">
        <w:rPr>
          <w:rFonts w:ascii="Arial Narrow" w:hAnsi="Arial Narrow"/>
          <w:color w:val="000000" w:themeColor="text1"/>
          <w:lang w:val="fr-FR"/>
        </w:rPr>
        <w:t>s</w:t>
      </w:r>
      <w:r w:rsidRPr="2D0450B1">
        <w:rPr>
          <w:rFonts w:ascii="Arial Narrow" w:hAnsi="Arial Narrow"/>
          <w:color w:val="000000" w:themeColor="text1"/>
          <w:lang w:val="fr-FR"/>
        </w:rPr>
        <w:t xml:space="preserve"> </w:t>
      </w:r>
      <w:r w:rsidR="0036763D" w:rsidRPr="2D0450B1">
        <w:rPr>
          <w:rFonts w:ascii="Arial Narrow" w:hAnsi="Arial Narrow"/>
          <w:color w:val="000000" w:themeColor="text1"/>
          <w:lang w:val="fr-FR"/>
        </w:rPr>
        <w:t xml:space="preserve">coins adaptés aux </w:t>
      </w:r>
      <w:r w:rsidRPr="2D0450B1">
        <w:rPr>
          <w:rFonts w:ascii="Arial Narrow" w:hAnsi="Arial Narrow"/>
          <w:color w:val="000000" w:themeColor="text1"/>
          <w:lang w:val="fr-FR"/>
        </w:rPr>
        <w:t>bébés dans les centres de soins de santé primaires afin d</w:t>
      </w:r>
      <w:r w:rsidR="00D609BC" w:rsidRPr="2D0450B1">
        <w:rPr>
          <w:rFonts w:ascii="Arial Narrow" w:hAnsi="Arial Narrow"/>
          <w:color w:val="000000" w:themeColor="text1"/>
          <w:lang w:val="fr-FR"/>
        </w:rPr>
        <w:t>e fournir des conseils de l'ANJE</w:t>
      </w:r>
      <w:r w:rsidRPr="2D0450B1">
        <w:rPr>
          <w:rFonts w:ascii="Arial Narrow" w:hAnsi="Arial Narrow"/>
          <w:color w:val="000000" w:themeColor="text1"/>
          <w:lang w:val="fr-FR"/>
        </w:rPr>
        <w:t xml:space="preserve"> aux femmes en âge de procréer, en particulier aux </w:t>
      </w:r>
      <w:r w:rsidR="00211811">
        <w:rPr>
          <w:rFonts w:ascii="Arial Narrow" w:hAnsi="Arial Narrow"/>
          <w:color w:val="000000" w:themeColor="text1"/>
          <w:lang w:val="fr-FR"/>
        </w:rPr>
        <w:t>femmes enceintes et aux mères allaitantes (FEA)</w:t>
      </w:r>
      <w:r w:rsidRPr="2D0450B1">
        <w:rPr>
          <w:rFonts w:ascii="Arial Narrow" w:hAnsi="Arial Narrow"/>
          <w:color w:val="000000" w:themeColor="text1"/>
          <w:lang w:val="fr-FR"/>
        </w:rPr>
        <w:t xml:space="preserve">. Afin de compléter les efforts </w:t>
      </w:r>
      <w:r w:rsidR="0036763D" w:rsidRPr="2D0450B1">
        <w:rPr>
          <w:rFonts w:ascii="Arial Narrow" w:hAnsi="Arial Narrow"/>
          <w:color w:val="000000" w:themeColor="text1"/>
          <w:lang w:val="fr-FR"/>
        </w:rPr>
        <w:t>de</w:t>
      </w:r>
      <w:r w:rsidRPr="2D0450B1">
        <w:rPr>
          <w:rFonts w:ascii="Arial Narrow" w:hAnsi="Arial Narrow"/>
          <w:color w:val="000000" w:themeColor="text1"/>
          <w:lang w:val="fr-FR"/>
        </w:rPr>
        <w:t xml:space="preserve"> l'Ordre des sages-femmes et l'Ordre des infirmières du Liban pour renforcer les capacités du personnel de santé (sages-femmes et infirmières) aux niveaux primaire et tertiaire s</w:t>
      </w:r>
      <w:r w:rsidR="00D609BC" w:rsidRPr="2D0450B1">
        <w:rPr>
          <w:rFonts w:ascii="Arial Narrow" w:hAnsi="Arial Narrow"/>
          <w:color w:val="000000" w:themeColor="text1"/>
          <w:lang w:val="fr-FR"/>
        </w:rPr>
        <w:t>ur les bonnes pratiques de l'ANJE</w:t>
      </w:r>
      <w:r w:rsidRPr="2D0450B1">
        <w:rPr>
          <w:rFonts w:ascii="Arial Narrow" w:hAnsi="Arial Narrow"/>
          <w:color w:val="000000" w:themeColor="text1"/>
          <w:lang w:val="fr-FR"/>
        </w:rPr>
        <w:t xml:space="preserve">, XXX soutiendra la création de 30 coins </w:t>
      </w:r>
      <w:r w:rsidR="0036763D" w:rsidRPr="2D0450B1">
        <w:rPr>
          <w:rFonts w:ascii="Arial Narrow" w:hAnsi="Arial Narrow"/>
          <w:color w:val="000000" w:themeColor="text1"/>
          <w:lang w:val="fr-FR"/>
        </w:rPr>
        <w:t>adaptées aux</w:t>
      </w:r>
      <w:r w:rsidRPr="2D0450B1">
        <w:rPr>
          <w:rFonts w:ascii="Arial Narrow" w:hAnsi="Arial Narrow"/>
          <w:color w:val="000000" w:themeColor="text1"/>
          <w:lang w:val="fr-FR"/>
        </w:rPr>
        <w:t xml:space="preserve"> bébés dans des centres identifiés recommandés par le </w:t>
      </w:r>
      <w:r w:rsidR="2255CEB0" w:rsidRPr="2D0450B1">
        <w:rPr>
          <w:rFonts w:ascii="Arial Narrow" w:hAnsi="Arial Narrow"/>
          <w:color w:val="000000" w:themeColor="text1"/>
          <w:lang w:val="fr-FR"/>
        </w:rPr>
        <w:t>Ministère</w:t>
      </w:r>
      <w:r w:rsidRPr="2D0450B1">
        <w:rPr>
          <w:rFonts w:ascii="Arial Narrow" w:hAnsi="Arial Narrow"/>
          <w:color w:val="000000" w:themeColor="text1"/>
          <w:lang w:val="fr-FR"/>
        </w:rPr>
        <w:t xml:space="preserve"> de la </w:t>
      </w:r>
      <w:r w:rsidR="693814D0" w:rsidRPr="2D0450B1">
        <w:rPr>
          <w:rFonts w:ascii="Arial Narrow" w:hAnsi="Arial Narrow"/>
          <w:color w:val="000000" w:themeColor="text1"/>
          <w:lang w:val="fr-FR"/>
        </w:rPr>
        <w:t>Santé Publique</w:t>
      </w:r>
      <w:r w:rsidR="0036763D" w:rsidRPr="2D0450B1">
        <w:rPr>
          <w:rFonts w:ascii="Arial Narrow" w:hAnsi="Arial Narrow"/>
          <w:color w:val="000000" w:themeColor="text1"/>
          <w:lang w:val="fr-FR"/>
        </w:rPr>
        <w:t xml:space="preserve"> et</w:t>
      </w:r>
      <w:r w:rsidRPr="2D0450B1">
        <w:rPr>
          <w:rFonts w:ascii="Arial Narrow" w:hAnsi="Arial Narrow"/>
          <w:color w:val="000000" w:themeColor="text1"/>
          <w:lang w:val="fr-FR"/>
        </w:rPr>
        <w:t xml:space="preserve"> dans</w:t>
      </w:r>
      <w:r w:rsidR="000F2797" w:rsidRPr="2D0450B1">
        <w:rPr>
          <w:rFonts w:ascii="Arial Narrow" w:hAnsi="Arial Narrow"/>
          <w:color w:val="000000" w:themeColor="text1"/>
          <w:lang w:val="fr-FR"/>
        </w:rPr>
        <w:t xml:space="preserve"> tous</w:t>
      </w:r>
      <w:r w:rsidRPr="2D0450B1">
        <w:rPr>
          <w:rFonts w:ascii="Arial Narrow" w:hAnsi="Arial Narrow"/>
          <w:color w:val="000000" w:themeColor="text1"/>
          <w:lang w:val="fr-FR"/>
        </w:rPr>
        <w:t xml:space="preserve"> les cinq gouvernorats libanais ciblés (3 centres au Mont Liban, 8 dans la Bekaa, 8 au </w:t>
      </w:r>
      <w:proofErr w:type="spellStart"/>
      <w:r w:rsidRPr="2D0450B1">
        <w:rPr>
          <w:rFonts w:ascii="Arial Narrow" w:hAnsi="Arial Narrow"/>
          <w:color w:val="000000" w:themeColor="text1"/>
          <w:lang w:val="fr-FR"/>
        </w:rPr>
        <w:t>Akkar</w:t>
      </w:r>
      <w:proofErr w:type="spellEnd"/>
      <w:r w:rsidRPr="2D0450B1">
        <w:rPr>
          <w:rFonts w:ascii="Arial Narrow" w:hAnsi="Arial Narrow"/>
          <w:color w:val="000000" w:themeColor="text1"/>
          <w:lang w:val="fr-FR"/>
        </w:rPr>
        <w:t>, 6 au T5 et 5 dans le Sud).</w:t>
      </w:r>
    </w:p>
    <w:p w14:paraId="41EC8BB5" w14:textId="77777777" w:rsidR="00BE5F32" w:rsidRPr="00C84F55" w:rsidRDefault="00BE5F32" w:rsidP="00BE5F32">
      <w:pPr>
        <w:rPr>
          <w:rFonts w:ascii="Arial Narrow" w:hAnsi="Arial Narrow"/>
          <w:color w:val="000000" w:themeColor="text1"/>
          <w:lang w:val="fr-FR"/>
        </w:rPr>
      </w:pPr>
      <w:r w:rsidRPr="00C84F55">
        <w:rPr>
          <w:rFonts w:ascii="Arial Narrow" w:hAnsi="Arial Narrow"/>
          <w:color w:val="000000" w:themeColor="text1"/>
          <w:lang w:val="fr-FR"/>
        </w:rPr>
        <w:t xml:space="preserve">L'aide consistera en une réhabilitation mineure et en la fourniture d'équipements et de meubles essentiels aux centres, en fonction des conditions de chacun d'entre eux, mais comprendra principalement un canapé confortable, un coussin d'allaitement, des rideaux, de l'eau propre et les outils de ré-allaitement (tire-lait, tubes </w:t>
      </w:r>
      <w:proofErr w:type="gramStart"/>
      <w:r w:rsidRPr="00C84F55">
        <w:rPr>
          <w:rFonts w:ascii="Arial Narrow" w:hAnsi="Arial Narrow"/>
          <w:color w:val="000000" w:themeColor="text1"/>
          <w:lang w:val="fr-FR"/>
        </w:rPr>
        <w:t>d'alimentation,...</w:t>
      </w:r>
      <w:proofErr w:type="gramEnd"/>
      <w:r w:rsidRPr="00C84F55">
        <w:rPr>
          <w:rFonts w:ascii="Arial Narrow" w:hAnsi="Arial Narrow"/>
          <w:color w:val="000000" w:themeColor="text1"/>
          <w:lang w:val="fr-FR"/>
        </w:rPr>
        <w:t>)</w:t>
      </w:r>
    </w:p>
    <w:p w14:paraId="2AB874D9" w14:textId="6D21EAFD" w:rsidR="00BE5F32" w:rsidRPr="00C84F55" w:rsidRDefault="00BE5F32" w:rsidP="00BE5F32">
      <w:pPr>
        <w:rPr>
          <w:rFonts w:ascii="Arial Narrow" w:hAnsi="Arial Narrow"/>
          <w:color w:val="000000" w:themeColor="text1"/>
          <w:lang w:val="fr-FR"/>
        </w:rPr>
      </w:pPr>
      <w:r w:rsidRPr="2D0450B1">
        <w:rPr>
          <w:rFonts w:ascii="Arial Narrow" w:hAnsi="Arial Narrow"/>
          <w:color w:val="000000" w:themeColor="text1"/>
          <w:lang w:val="fr-FR"/>
        </w:rPr>
        <w:t xml:space="preserve">Distribution de </w:t>
      </w:r>
      <w:r w:rsidR="1C645118" w:rsidRPr="2D0450B1">
        <w:rPr>
          <w:rFonts w:ascii="Arial Narrow" w:hAnsi="Arial Narrow"/>
          <w:color w:val="000000" w:themeColor="text1"/>
          <w:lang w:val="fr-FR"/>
        </w:rPr>
        <w:t xml:space="preserve">kits </w:t>
      </w:r>
      <w:r w:rsidRPr="2D0450B1">
        <w:rPr>
          <w:rFonts w:ascii="Arial Narrow" w:hAnsi="Arial Narrow"/>
          <w:color w:val="000000" w:themeColor="text1"/>
          <w:lang w:val="fr-FR"/>
        </w:rPr>
        <w:t xml:space="preserve">bébés et de couvertures d'allaitement aux </w:t>
      </w:r>
      <w:r w:rsidR="00D609BC" w:rsidRPr="2D0450B1">
        <w:rPr>
          <w:rFonts w:ascii="Arial Narrow" w:hAnsi="Arial Narrow"/>
          <w:color w:val="000000" w:themeColor="text1"/>
          <w:lang w:val="fr-FR"/>
        </w:rPr>
        <w:t xml:space="preserve">femmes enceintes et </w:t>
      </w:r>
      <w:r w:rsidR="00B97A6A" w:rsidRPr="2D0450B1">
        <w:rPr>
          <w:rFonts w:ascii="Arial Narrow" w:hAnsi="Arial Narrow"/>
          <w:color w:val="000000" w:themeColor="text1"/>
          <w:lang w:val="fr-FR"/>
        </w:rPr>
        <w:t>allaitantes</w:t>
      </w:r>
      <w:r w:rsidRPr="2D0450B1">
        <w:rPr>
          <w:rFonts w:ascii="Arial Narrow" w:hAnsi="Arial Narrow"/>
          <w:color w:val="000000" w:themeColor="text1"/>
          <w:lang w:val="fr-FR"/>
        </w:rPr>
        <w:t xml:space="preserve"> par </w:t>
      </w:r>
      <w:r w:rsidR="00583D51" w:rsidRPr="2D0450B1">
        <w:rPr>
          <w:rFonts w:ascii="Arial Narrow" w:hAnsi="Arial Narrow"/>
          <w:color w:val="000000" w:themeColor="text1"/>
          <w:lang w:val="fr-FR"/>
        </w:rPr>
        <w:t>les</w:t>
      </w:r>
      <w:r w:rsidRPr="2D0450B1">
        <w:rPr>
          <w:rFonts w:ascii="Arial Narrow" w:hAnsi="Arial Narrow"/>
          <w:color w:val="000000" w:themeColor="text1"/>
          <w:lang w:val="fr-FR"/>
        </w:rPr>
        <w:t xml:space="preserve"> centres de soins de santé primaires soutenus, dans l</w:t>
      </w:r>
      <w:r w:rsidR="00D609BC" w:rsidRPr="2D0450B1">
        <w:rPr>
          <w:rFonts w:ascii="Arial Narrow" w:hAnsi="Arial Narrow"/>
          <w:color w:val="000000" w:themeColor="text1"/>
          <w:lang w:val="fr-FR"/>
        </w:rPr>
        <w:t>esquels les coins de l’ANJE</w:t>
      </w:r>
      <w:r w:rsidRPr="2D0450B1">
        <w:rPr>
          <w:rFonts w:ascii="Arial Narrow" w:hAnsi="Arial Narrow"/>
          <w:color w:val="000000" w:themeColor="text1"/>
          <w:lang w:val="fr-FR"/>
        </w:rPr>
        <w:t xml:space="preserve"> ont été établis :</w:t>
      </w:r>
    </w:p>
    <w:p w14:paraId="0167775C" w14:textId="0F0FFA63" w:rsidR="00BE5F32" w:rsidRPr="00C84F55" w:rsidRDefault="00BE5F32" w:rsidP="00BE5F32">
      <w:pPr>
        <w:rPr>
          <w:rFonts w:ascii="Arial Narrow" w:hAnsi="Arial Narrow"/>
          <w:color w:val="000000" w:themeColor="text1"/>
          <w:lang w:val="fr-FR"/>
        </w:rPr>
      </w:pPr>
      <w:r w:rsidRPr="2D0450B1">
        <w:rPr>
          <w:rFonts w:ascii="Arial Narrow" w:hAnsi="Arial Narrow"/>
          <w:color w:val="000000" w:themeColor="text1"/>
          <w:lang w:val="fr-FR"/>
        </w:rPr>
        <w:t>Les femmes enceintes au cours du troisième trimestre et les femmes allaitantes qui ont bénéficié d'au moins une séance de conseil de la</w:t>
      </w:r>
      <w:r w:rsidR="004F3AA6" w:rsidRPr="2D0450B1">
        <w:rPr>
          <w:rFonts w:ascii="Arial Narrow" w:hAnsi="Arial Narrow"/>
          <w:color w:val="000000" w:themeColor="text1"/>
          <w:lang w:val="fr-FR"/>
        </w:rPr>
        <w:t xml:space="preserve"> part des spécialistes de l'ANJE</w:t>
      </w:r>
      <w:r w:rsidRPr="2D0450B1">
        <w:rPr>
          <w:rFonts w:ascii="Arial Narrow" w:hAnsi="Arial Narrow"/>
          <w:color w:val="000000" w:themeColor="text1"/>
          <w:lang w:val="fr-FR"/>
        </w:rPr>
        <w:t xml:space="preserve"> </w:t>
      </w:r>
      <w:proofErr w:type="gramStart"/>
      <w:r w:rsidRPr="2D0450B1">
        <w:rPr>
          <w:rFonts w:ascii="Arial Narrow" w:hAnsi="Arial Narrow"/>
          <w:color w:val="000000" w:themeColor="text1"/>
          <w:lang w:val="fr-FR"/>
        </w:rPr>
        <w:t>recevront</w:t>
      </w:r>
      <w:proofErr w:type="gramEnd"/>
      <w:r w:rsidRPr="2D0450B1">
        <w:rPr>
          <w:rFonts w:ascii="Arial Narrow" w:hAnsi="Arial Narrow"/>
          <w:color w:val="000000" w:themeColor="text1"/>
          <w:lang w:val="fr-FR"/>
        </w:rPr>
        <w:t xml:space="preserve"> des</w:t>
      </w:r>
      <w:r w:rsidR="438F10CA" w:rsidRPr="2D0450B1">
        <w:rPr>
          <w:rFonts w:ascii="Arial Narrow" w:hAnsi="Arial Narrow"/>
          <w:color w:val="000000" w:themeColor="text1"/>
          <w:lang w:val="fr-FR"/>
        </w:rPr>
        <w:t xml:space="preserve"> kits</w:t>
      </w:r>
      <w:r w:rsidRPr="2D0450B1">
        <w:rPr>
          <w:rFonts w:ascii="Arial Narrow" w:hAnsi="Arial Narrow"/>
          <w:color w:val="000000" w:themeColor="text1"/>
          <w:lang w:val="fr-FR"/>
        </w:rPr>
        <w:t xml:space="preserve"> bébé</w:t>
      </w:r>
      <w:r w:rsidR="00583D51" w:rsidRPr="2D0450B1">
        <w:rPr>
          <w:rFonts w:ascii="Arial Narrow" w:hAnsi="Arial Narrow"/>
          <w:color w:val="000000" w:themeColor="text1"/>
          <w:lang w:val="fr-FR"/>
        </w:rPr>
        <w:t>s</w:t>
      </w:r>
      <w:r w:rsidRPr="2D0450B1">
        <w:rPr>
          <w:rFonts w:ascii="Arial Narrow" w:hAnsi="Arial Narrow"/>
          <w:color w:val="000000" w:themeColor="text1"/>
          <w:lang w:val="fr-FR"/>
        </w:rPr>
        <w:t xml:space="preserve"> et des couvertures d'allaitement dans les centres de soins de santé primaires et les hô</w:t>
      </w:r>
      <w:r w:rsidR="004F3AA6" w:rsidRPr="2D0450B1">
        <w:rPr>
          <w:rFonts w:ascii="Arial Narrow" w:hAnsi="Arial Narrow"/>
          <w:color w:val="000000" w:themeColor="text1"/>
          <w:lang w:val="fr-FR"/>
        </w:rPr>
        <w:t>pitaux où les services de l’ANJE</w:t>
      </w:r>
      <w:r w:rsidRPr="2D0450B1">
        <w:rPr>
          <w:rFonts w:ascii="Arial Narrow" w:hAnsi="Arial Narrow"/>
          <w:color w:val="000000" w:themeColor="text1"/>
          <w:lang w:val="fr-FR"/>
        </w:rPr>
        <w:t xml:space="preserve"> sont fournis, que ce soit par le personnel de santé formé o</w:t>
      </w:r>
      <w:r w:rsidR="004F3AA6" w:rsidRPr="2D0450B1">
        <w:rPr>
          <w:rFonts w:ascii="Arial Narrow" w:hAnsi="Arial Narrow"/>
          <w:color w:val="000000" w:themeColor="text1"/>
          <w:lang w:val="fr-FR"/>
        </w:rPr>
        <w:t>u par les spécialistes de l'ANJE</w:t>
      </w:r>
      <w:r w:rsidRPr="2D0450B1">
        <w:rPr>
          <w:rFonts w:ascii="Arial Narrow" w:hAnsi="Arial Narrow"/>
          <w:color w:val="000000" w:themeColor="text1"/>
          <w:lang w:val="fr-FR"/>
        </w:rPr>
        <w:t xml:space="preserve"> de XXX et en coordination avec le </w:t>
      </w:r>
      <w:r w:rsidR="2255CEB0" w:rsidRPr="2D0450B1">
        <w:rPr>
          <w:rFonts w:ascii="Arial Narrow" w:hAnsi="Arial Narrow"/>
          <w:color w:val="000000" w:themeColor="text1"/>
          <w:lang w:val="fr-FR"/>
        </w:rPr>
        <w:t>Ministère</w:t>
      </w:r>
      <w:r w:rsidRPr="2D0450B1">
        <w:rPr>
          <w:rFonts w:ascii="Arial Narrow" w:hAnsi="Arial Narrow"/>
          <w:color w:val="000000" w:themeColor="text1"/>
          <w:lang w:val="fr-FR"/>
        </w:rPr>
        <w:t xml:space="preserve"> de la </w:t>
      </w:r>
      <w:r w:rsidR="693814D0" w:rsidRPr="2D0450B1">
        <w:rPr>
          <w:rFonts w:ascii="Arial Narrow" w:hAnsi="Arial Narrow"/>
          <w:color w:val="000000" w:themeColor="text1"/>
          <w:lang w:val="fr-FR"/>
        </w:rPr>
        <w:t>Santé Publique</w:t>
      </w:r>
      <w:r w:rsidRPr="2D0450B1">
        <w:rPr>
          <w:rFonts w:ascii="Arial Narrow" w:hAnsi="Arial Narrow"/>
          <w:color w:val="000000" w:themeColor="text1"/>
          <w:lang w:val="fr-FR"/>
        </w:rPr>
        <w:t>.</w:t>
      </w:r>
    </w:p>
    <w:p w14:paraId="003970BB" w14:textId="4E6EAAA8" w:rsidR="007265AB" w:rsidRPr="00C84F55" w:rsidRDefault="007265AB" w:rsidP="007265AB">
      <w:pPr>
        <w:rPr>
          <w:rFonts w:ascii="Arial Narrow" w:hAnsi="Arial Narrow"/>
          <w:b/>
          <w:color w:val="000000" w:themeColor="text1"/>
          <w:lang w:val="fr-FR"/>
        </w:rPr>
      </w:pPr>
      <w:r w:rsidRPr="00C84F55">
        <w:rPr>
          <w:rFonts w:ascii="Arial Narrow" w:hAnsi="Arial Narrow"/>
          <w:b/>
          <w:color w:val="000000" w:themeColor="text1"/>
          <w:lang w:val="fr-FR"/>
        </w:rPr>
        <w:t xml:space="preserve">Création de groupes de soutien aux mères </w:t>
      </w:r>
    </w:p>
    <w:p w14:paraId="6F78D6D6" w14:textId="15F6E340" w:rsidR="007265AB" w:rsidRPr="00C84F55" w:rsidRDefault="007265AB" w:rsidP="007265AB">
      <w:pPr>
        <w:rPr>
          <w:rFonts w:ascii="Arial Narrow" w:hAnsi="Arial Narrow"/>
          <w:color w:val="000000" w:themeColor="text1"/>
          <w:lang w:val="fr-FR"/>
        </w:rPr>
      </w:pPr>
      <w:r w:rsidRPr="00C84F55">
        <w:rPr>
          <w:rFonts w:ascii="Arial Narrow" w:hAnsi="Arial Narrow"/>
          <w:color w:val="000000" w:themeColor="text1"/>
          <w:lang w:val="fr-FR"/>
        </w:rPr>
        <w:t>Afin de promouvoir un comportement positif, le changement</w:t>
      </w:r>
      <w:r w:rsidR="00293263">
        <w:rPr>
          <w:rFonts w:ascii="Arial Narrow" w:hAnsi="Arial Narrow"/>
          <w:color w:val="000000" w:themeColor="text1"/>
          <w:lang w:val="fr-FR"/>
        </w:rPr>
        <w:t xml:space="preserve"> concernant</w:t>
      </w:r>
      <w:bookmarkStart w:id="0" w:name="_GoBack"/>
      <w:bookmarkEnd w:id="0"/>
      <w:r w:rsidRPr="00C84F55">
        <w:rPr>
          <w:rFonts w:ascii="Arial Narrow" w:hAnsi="Arial Narrow"/>
          <w:color w:val="000000" w:themeColor="text1"/>
          <w:lang w:val="fr-FR"/>
        </w:rPr>
        <w:t xml:space="preserve"> l'alimentation et les soins aux enfants au niveau communautaire</w:t>
      </w:r>
      <w:r w:rsidR="000F2797" w:rsidRPr="00C84F55">
        <w:rPr>
          <w:rFonts w:ascii="Arial Narrow" w:hAnsi="Arial Narrow"/>
          <w:color w:val="000000" w:themeColor="text1"/>
          <w:lang w:val="fr-FR"/>
        </w:rPr>
        <w:t>,</w:t>
      </w:r>
      <w:r w:rsidRPr="00C84F55">
        <w:rPr>
          <w:rFonts w:ascii="Arial Narrow" w:hAnsi="Arial Narrow"/>
          <w:color w:val="000000" w:themeColor="text1"/>
          <w:lang w:val="fr-FR"/>
        </w:rPr>
        <w:t xml:space="preserve"> XXX établira des gr</w:t>
      </w:r>
      <w:r w:rsidR="004F3AA6" w:rsidRPr="00C84F55">
        <w:rPr>
          <w:rFonts w:ascii="Arial Narrow" w:hAnsi="Arial Narrow"/>
          <w:color w:val="000000" w:themeColor="text1"/>
          <w:lang w:val="fr-FR"/>
        </w:rPr>
        <w:t>oupes de soutien aux mères</w:t>
      </w:r>
      <w:r w:rsidRPr="00C84F55">
        <w:rPr>
          <w:rFonts w:ascii="Arial Narrow" w:hAnsi="Arial Narrow"/>
          <w:color w:val="000000" w:themeColor="text1"/>
          <w:lang w:val="fr-FR"/>
        </w:rPr>
        <w:t xml:space="preserve"> parmi les populations touchées par la crise syrienne dans les cinq gouvernorats ciblés du Liban : Mont Liban, Bekaa, Sud, </w:t>
      </w:r>
      <w:proofErr w:type="spellStart"/>
      <w:r w:rsidRPr="00C84F55">
        <w:rPr>
          <w:rFonts w:ascii="Arial Narrow" w:hAnsi="Arial Narrow"/>
          <w:color w:val="000000" w:themeColor="text1"/>
          <w:lang w:val="fr-FR"/>
        </w:rPr>
        <w:t>Akkar</w:t>
      </w:r>
      <w:proofErr w:type="spellEnd"/>
      <w:r w:rsidRPr="00C84F55">
        <w:rPr>
          <w:rFonts w:ascii="Arial Narrow" w:hAnsi="Arial Narrow"/>
          <w:color w:val="000000" w:themeColor="text1"/>
          <w:lang w:val="fr-FR"/>
        </w:rPr>
        <w:t xml:space="preserve"> et T5, selon les étapes suivantes :</w:t>
      </w:r>
    </w:p>
    <w:p w14:paraId="6A858B43" w14:textId="1DB8B8CC" w:rsidR="007265AB" w:rsidRPr="00C84F55" w:rsidRDefault="007265AB" w:rsidP="007265AB">
      <w:pPr>
        <w:pStyle w:val="ListParagraph"/>
        <w:numPr>
          <w:ilvl w:val="0"/>
          <w:numId w:val="1"/>
        </w:numPr>
        <w:rPr>
          <w:rFonts w:ascii="Arial Narrow" w:hAnsi="Arial Narrow"/>
          <w:color w:val="000000" w:themeColor="text1"/>
          <w:lang w:val="fr-FR"/>
        </w:rPr>
      </w:pPr>
      <w:r w:rsidRPr="00C84F55">
        <w:rPr>
          <w:rFonts w:ascii="Arial Narrow" w:hAnsi="Arial Narrow"/>
          <w:color w:val="000000" w:themeColor="text1"/>
          <w:lang w:val="fr-FR"/>
        </w:rPr>
        <w:t>XXX recrutera 12 spécialistes de</w:t>
      </w:r>
      <w:r w:rsidR="000F2797" w:rsidRPr="00C84F55">
        <w:rPr>
          <w:rFonts w:ascii="Arial Narrow" w:hAnsi="Arial Narrow"/>
          <w:color w:val="000000" w:themeColor="text1"/>
          <w:lang w:val="fr-FR"/>
        </w:rPr>
        <w:t xml:space="preserve"> la lactation et leur fournira un</w:t>
      </w:r>
      <w:r w:rsidR="005416BB" w:rsidRPr="00C84F55">
        <w:rPr>
          <w:rFonts w:ascii="Arial Narrow" w:hAnsi="Arial Narrow"/>
          <w:color w:val="000000" w:themeColor="text1"/>
          <w:lang w:val="fr-FR"/>
        </w:rPr>
        <w:t>e formation intensive d</w:t>
      </w:r>
      <w:r w:rsidR="004F3AA6" w:rsidRPr="00C84F55">
        <w:rPr>
          <w:rFonts w:ascii="Arial Narrow" w:hAnsi="Arial Narrow"/>
          <w:color w:val="000000" w:themeColor="text1"/>
          <w:lang w:val="fr-FR"/>
        </w:rPr>
        <w:t>'ANJE</w:t>
      </w:r>
      <w:r w:rsidRPr="00C84F55">
        <w:rPr>
          <w:rFonts w:ascii="Arial Narrow" w:hAnsi="Arial Narrow"/>
          <w:color w:val="000000" w:themeColor="text1"/>
          <w:lang w:val="fr-FR"/>
        </w:rPr>
        <w:t xml:space="preserve"> (40 heures de formation). Le spécialiste en lact</w:t>
      </w:r>
      <w:r w:rsidR="005416BB" w:rsidRPr="00C84F55">
        <w:rPr>
          <w:rFonts w:ascii="Arial Narrow" w:hAnsi="Arial Narrow"/>
          <w:color w:val="000000" w:themeColor="text1"/>
          <w:lang w:val="fr-FR"/>
        </w:rPr>
        <w:t>ation sera le point focal du groupe de soutien des mères</w:t>
      </w:r>
      <w:r w:rsidRPr="00C84F55">
        <w:rPr>
          <w:rFonts w:ascii="Arial Narrow" w:hAnsi="Arial Narrow"/>
          <w:color w:val="000000" w:themeColor="text1"/>
          <w:lang w:val="fr-FR"/>
        </w:rPr>
        <w:t>, leur fournira un soutien technique et des conseils et sera prése</w:t>
      </w:r>
      <w:r w:rsidR="005416BB" w:rsidRPr="00C84F55">
        <w:rPr>
          <w:rFonts w:ascii="Arial Narrow" w:hAnsi="Arial Narrow"/>
          <w:color w:val="000000" w:themeColor="text1"/>
          <w:lang w:val="fr-FR"/>
        </w:rPr>
        <w:t>nt aux réunions de groupe</w:t>
      </w:r>
      <w:r w:rsidRPr="00C84F55">
        <w:rPr>
          <w:rFonts w:ascii="Arial Narrow" w:hAnsi="Arial Narrow"/>
          <w:color w:val="000000" w:themeColor="text1"/>
          <w:lang w:val="fr-FR"/>
        </w:rPr>
        <w:t>. Ce sont les mêmes spécialistes qui apporteront leur soutien à l'IHAB comme indiqué ci-dessus.</w:t>
      </w:r>
    </w:p>
    <w:p w14:paraId="0841EC8B" w14:textId="0F40540C" w:rsidR="007265AB" w:rsidRPr="00C84F55" w:rsidRDefault="007265AB" w:rsidP="007265AB">
      <w:pPr>
        <w:pStyle w:val="ListParagraph"/>
        <w:numPr>
          <w:ilvl w:val="0"/>
          <w:numId w:val="1"/>
        </w:numPr>
        <w:rPr>
          <w:rFonts w:ascii="Arial Narrow" w:hAnsi="Arial Narrow"/>
          <w:color w:val="000000" w:themeColor="text1"/>
          <w:lang w:val="fr-FR"/>
        </w:rPr>
      </w:pPr>
      <w:r w:rsidRPr="00C84F55">
        <w:rPr>
          <w:rFonts w:ascii="Arial Narrow" w:hAnsi="Arial Narrow"/>
          <w:color w:val="000000" w:themeColor="text1"/>
          <w:lang w:val="fr-FR"/>
        </w:rPr>
        <w:t>XXX établira 17</w:t>
      </w:r>
      <w:r w:rsidR="00583D51" w:rsidRPr="00C84F55">
        <w:rPr>
          <w:rFonts w:ascii="Arial Narrow" w:hAnsi="Arial Narrow"/>
          <w:color w:val="000000" w:themeColor="text1"/>
          <w:lang w:val="fr-FR"/>
        </w:rPr>
        <w:t xml:space="preserve"> groupes de soutien aux mères</w:t>
      </w:r>
      <w:r w:rsidRPr="00C84F55">
        <w:rPr>
          <w:rFonts w:ascii="Arial Narrow" w:hAnsi="Arial Narrow"/>
          <w:color w:val="000000" w:themeColor="text1"/>
          <w:lang w:val="fr-FR"/>
        </w:rPr>
        <w:t xml:space="preserve"> (3 au Mont Liban, 6 dans la Bekaa, 3 au Sud, 3 </w:t>
      </w:r>
      <w:r w:rsidR="00583D51" w:rsidRPr="00C84F55">
        <w:rPr>
          <w:rFonts w:ascii="Arial Narrow" w:hAnsi="Arial Narrow"/>
          <w:color w:val="000000" w:themeColor="text1"/>
          <w:lang w:val="fr-FR"/>
        </w:rPr>
        <w:t xml:space="preserve">au </w:t>
      </w:r>
      <w:proofErr w:type="spellStart"/>
      <w:r w:rsidR="00583D51" w:rsidRPr="00C84F55">
        <w:rPr>
          <w:rFonts w:ascii="Arial Narrow" w:hAnsi="Arial Narrow"/>
          <w:color w:val="000000" w:themeColor="text1"/>
          <w:lang w:val="fr-FR"/>
        </w:rPr>
        <w:t>Akkar</w:t>
      </w:r>
      <w:proofErr w:type="spellEnd"/>
      <w:r w:rsidR="00583D51" w:rsidRPr="00C84F55">
        <w:rPr>
          <w:rFonts w:ascii="Arial Narrow" w:hAnsi="Arial Narrow"/>
          <w:color w:val="000000" w:themeColor="text1"/>
          <w:lang w:val="fr-FR"/>
        </w:rPr>
        <w:t xml:space="preserve"> et 2 au T5). Chaque groupe</w:t>
      </w:r>
      <w:r w:rsidRPr="00C84F55">
        <w:rPr>
          <w:rFonts w:ascii="Arial Narrow" w:hAnsi="Arial Narrow"/>
          <w:color w:val="000000" w:themeColor="text1"/>
          <w:lang w:val="fr-FR"/>
        </w:rPr>
        <w:t xml:space="preserve"> comprendra 5 à 10 femmes enceintes et/ou allaitantes, et/ou des mères ayant une expérience en matière de soins aux enfants et d'allaitement.</w:t>
      </w:r>
    </w:p>
    <w:p w14:paraId="62414205" w14:textId="1E82CF6F" w:rsidR="007265AB" w:rsidRPr="00C84F55" w:rsidRDefault="007265AB" w:rsidP="007265AB">
      <w:pPr>
        <w:pStyle w:val="ListParagraph"/>
        <w:numPr>
          <w:ilvl w:val="0"/>
          <w:numId w:val="1"/>
        </w:numPr>
        <w:rPr>
          <w:rFonts w:ascii="Arial Narrow" w:hAnsi="Arial Narrow"/>
          <w:color w:val="000000" w:themeColor="text1"/>
          <w:lang w:val="fr-FR"/>
        </w:rPr>
      </w:pPr>
      <w:r w:rsidRPr="00C84F55">
        <w:rPr>
          <w:rFonts w:ascii="Arial Narrow" w:hAnsi="Arial Narrow"/>
          <w:color w:val="000000" w:themeColor="text1"/>
          <w:lang w:val="fr-FR"/>
        </w:rPr>
        <w:t>A</w:t>
      </w:r>
      <w:r w:rsidR="00583D51" w:rsidRPr="00C84F55">
        <w:rPr>
          <w:rFonts w:ascii="Arial Narrow" w:hAnsi="Arial Narrow"/>
          <w:color w:val="000000" w:themeColor="text1"/>
          <w:lang w:val="fr-FR"/>
        </w:rPr>
        <w:t>u sein des groupes</w:t>
      </w:r>
      <w:r w:rsidRPr="00C84F55">
        <w:rPr>
          <w:rFonts w:ascii="Arial Narrow" w:hAnsi="Arial Narrow"/>
          <w:color w:val="000000" w:themeColor="text1"/>
          <w:lang w:val="fr-FR"/>
        </w:rPr>
        <w:t>, les mères</w:t>
      </w:r>
      <w:r w:rsidR="00D47213" w:rsidRPr="00C84F55">
        <w:rPr>
          <w:rFonts w:ascii="Arial Narrow" w:hAnsi="Arial Narrow"/>
          <w:color w:val="000000" w:themeColor="text1"/>
          <w:lang w:val="fr-FR"/>
        </w:rPr>
        <w:t xml:space="preserve"> modèles</w:t>
      </w:r>
      <w:r w:rsidRPr="00C84F55">
        <w:rPr>
          <w:rFonts w:ascii="Arial Narrow" w:hAnsi="Arial Narrow"/>
          <w:color w:val="000000" w:themeColor="text1"/>
          <w:lang w:val="fr-FR"/>
        </w:rPr>
        <w:t xml:space="preserve"> seront identifiées et formées sur </w:t>
      </w:r>
      <w:r w:rsidR="00D47213" w:rsidRPr="00C84F55">
        <w:rPr>
          <w:rFonts w:ascii="Arial Narrow" w:hAnsi="Arial Narrow"/>
          <w:color w:val="000000" w:themeColor="text1"/>
          <w:lang w:val="fr-FR"/>
        </w:rPr>
        <w:t>la nutrition et les pratiques d’ANJE</w:t>
      </w:r>
      <w:r w:rsidRPr="00C84F55">
        <w:rPr>
          <w:rFonts w:ascii="Arial Narrow" w:hAnsi="Arial Narrow"/>
          <w:color w:val="000000" w:themeColor="text1"/>
          <w:lang w:val="fr-FR"/>
        </w:rPr>
        <w:t>, ainsi que sur les techniques de communication à utiliser avec les mères de leur groupe.</w:t>
      </w:r>
    </w:p>
    <w:p w14:paraId="1415B23C" w14:textId="77990FCC" w:rsidR="007265AB" w:rsidRPr="00C84F55" w:rsidRDefault="007265AB" w:rsidP="007265AB">
      <w:pPr>
        <w:pStyle w:val="ListParagraph"/>
        <w:numPr>
          <w:ilvl w:val="0"/>
          <w:numId w:val="1"/>
        </w:numPr>
        <w:rPr>
          <w:rFonts w:ascii="Arial Narrow" w:hAnsi="Arial Narrow"/>
          <w:color w:val="000000" w:themeColor="text1"/>
          <w:lang w:val="fr-FR"/>
        </w:rPr>
      </w:pPr>
      <w:r w:rsidRPr="00C84F55">
        <w:rPr>
          <w:rFonts w:ascii="Arial Narrow" w:hAnsi="Arial Narrow"/>
          <w:color w:val="000000" w:themeColor="text1"/>
          <w:lang w:val="fr-FR"/>
        </w:rPr>
        <w:lastRenderedPageBreak/>
        <w:t xml:space="preserve">Les </w:t>
      </w:r>
      <w:r w:rsidR="00583D51" w:rsidRPr="00C84F55">
        <w:rPr>
          <w:rFonts w:ascii="Arial Narrow" w:hAnsi="Arial Narrow"/>
          <w:color w:val="000000" w:themeColor="text1"/>
          <w:lang w:val="fr-FR"/>
        </w:rPr>
        <w:t xml:space="preserve">mères modèles </w:t>
      </w:r>
      <w:r w:rsidRPr="00C84F55">
        <w:rPr>
          <w:rFonts w:ascii="Arial Narrow" w:hAnsi="Arial Narrow"/>
          <w:color w:val="000000" w:themeColor="text1"/>
          <w:lang w:val="fr-FR"/>
        </w:rPr>
        <w:t>organ</w:t>
      </w:r>
      <w:r w:rsidR="00583D51" w:rsidRPr="00C84F55">
        <w:rPr>
          <w:rFonts w:ascii="Arial Narrow" w:hAnsi="Arial Narrow"/>
          <w:color w:val="000000" w:themeColor="text1"/>
          <w:lang w:val="fr-FR"/>
        </w:rPr>
        <w:t>iseront des réunions de soutien d’ANJE</w:t>
      </w:r>
      <w:r w:rsidRPr="00C84F55">
        <w:rPr>
          <w:rFonts w:ascii="Arial Narrow" w:hAnsi="Arial Narrow"/>
          <w:color w:val="000000" w:themeColor="text1"/>
          <w:lang w:val="fr-FR"/>
        </w:rPr>
        <w:t xml:space="preserve"> une à deux fois par mois dans la communauté et effectueront des visites de</w:t>
      </w:r>
      <w:r w:rsidR="0036763D" w:rsidRPr="00C84F55">
        <w:rPr>
          <w:rFonts w:ascii="Arial Narrow" w:hAnsi="Arial Narrow"/>
          <w:color w:val="000000" w:themeColor="text1"/>
          <w:lang w:val="fr-FR"/>
        </w:rPr>
        <w:t xml:space="preserve"> suivi chez les</w:t>
      </w:r>
      <w:r w:rsidR="00434C05" w:rsidRPr="00C84F55">
        <w:rPr>
          <w:rFonts w:ascii="Arial Narrow" w:hAnsi="Arial Narrow"/>
          <w:color w:val="000000" w:themeColor="text1"/>
          <w:lang w:val="fr-FR"/>
        </w:rPr>
        <w:t xml:space="preserve"> femmes du groupe</w:t>
      </w:r>
      <w:r w:rsidRPr="00C84F55">
        <w:rPr>
          <w:rFonts w:ascii="Arial Narrow" w:hAnsi="Arial Narrow"/>
          <w:color w:val="000000" w:themeColor="text1"/>
          <w:lang w:val="fr-FR"/>
        </w:rPr>
        <w:t xml:space="preserve"> une à deux</w:t>
      </w:r>
      <w:r w:rsidR="00A708B3" w:rsidRPr="00C84F55">
        <w:rPr>
          <w:rFonts w:ascii="Arial Narrow" w:hAnsi="Arial Narrow"/>
          <w:color w:val="000000" w:themeColor="text1"/>
          <w:lang w:val="fr-FR"/>
        </w:rPr>
        <w:t xml:space="preserve"> fois par mois. </w:t>
      </w:r>
      <w:r w:rsidR="00434C05" w:rsidRPr="00C84F55">
        <w:rPr>
          <w:rFonts w:ascii="Arial Narrow" w:hAnsi="Arial Narrow"/>
          <w:color w:val="000000" w:themeColor="text1"/>
          <w:lang w:val="fr-FR"/>
        </w:rPr>
        <w:t>Les mères modèles</w:t>
      </w:r>
      <w:r w:rsidR="00D31B39" w:rsidRPr="00C84F55">
        <w:rPr>
          <w:rFonts w:ascii="Arial Narrow" w:hAnsi="Arial Narrow"/>
          <w:color w:val="000000" w:themeColor="text1"/>
          <w:lang w:val="fr-FR"/>
        </w:rPr>
        <w:t xml:space="preserve"> </w:t>
      </w:r>
      <w:r w:rsidRPr="00C84F55">
        <w:rPr>
          <w:rFonts w:ascii="Arial Narrow" w:hAnsi="Arial Narrow"/>
          <w:color w:val="000000" w:themeColor="text1"/>
          <w:lang w:val="fr-FR"/>
        </w:rPr>
        <w:t>référeront également les cas au spécialiste de l'allaitement si nécessaire.</w:t>
      </w:r>
    </w:p>
    <w:p w14:paraId="4F5361CE" w14:textId="77777777" w:rsidR="00583D51" w:rsidRPr="00C84F55" w:rsidRDefault="00583D51" w:rsidP="006379F3">
      <w:pPr>
        <w:rPr>
          <w:rFonts w:ascii="Arial Narrow" w:hAnsi="Arial Narrow"/>
          <w:b/>
          <w:color w:val="000000" w:themeColor="text1"/>
          <w:lang w:val="fr-FR"/>
        </w:rPr>
      </w:pPr>
    </w:p>
    <w:p w14:paraId="0401DDA0" w14:textId="2E925F57" w:rsidR="006379F3" w:rsidRPr="00C84F55" w:rsidRDefault="006379F3" w:rsidP="006379F3">
      <w:pPr>
        <w:rPr>
          <w:rFonts w:ascii="Arial Narrow" w:hAnsi="Arial Narrow"/>
          <w:b/>
          <w:color w:val="000000" w:themeColor="text1"/>
          <w:lang w:val="fr-FR"/>
        </w:rPr>
      </w:pPr>
      <w:r w:rsidRPr="00C84F55">
        <w:rPr>
          <w:rFonts w:ascii="Arial Narrow" w:hAnsi="Arial Narrow"/>
          <w:b/>
          <w:color w:val="000000" w:themeColor="text1"/>
          <w:lang w:val="fr-FR"/>
        </w:rPr>
        <w:t>Soutenir le dépistage nutritionnel et la ge</w:t>
      </w:r>
      <w:r w:rsidR="00D31B39" w:rsidRPr="00C84F55">
        <w:rPr>
          <w:rFonts w:ascii="Arial Narrow" w:hAnsi="Arial Narrow"/>
          <w:b/>
          <w:color w:val="000000" w:themeColor="text1"/>
          <w:lang w:val="fr-FR"/>
        </w:rPr>
        <w:t xml:space="preserve">stion de la malnutrition aiguë </w:t>
      </w:r>
    </w:p>
    <w:p w14:paraId="569FF6F9" w14:textId="77777777"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Formation et renforcement des capacités sur le nouveau protocole national de nutrition</w:t>
      </w:r>
    </w:p>
    <w:p w14:paraId="51D2A2F8" w14:textId="6364E300"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XXX s'est engagé dans des activités de renforcement des capacités ciblant les centres du </w:t>
      </w:r>
      <w:r w:rsidR="2255CEB0" w:rsidRPr="2D0450B1">
        <w:rPr>
          <w:rFonts w:ascii="Arial Narrow" w:hAnsi="Arial Narrow"/>
          <w:color w:val="000000" w:themeColor="text1"/>
          <w:lang w:val="fr-FR"/>
        </w:rPr>
        <w:t>Ministère</w:t>
      </w:r>
      <w:r w:rsidRPr="2D0450B1">
        <w:rPr>
          <w:rFonts w:ascii="Arial Narrow" w:hAnsi="Arial Narrow"/>
          <w:color w:val="000000" w:themeColor="text1"/>
          <w:lang w:val="fr-FR"/>
        </w:rPr>
        <w:t xml:space="preserve"> de la </w:t>
      </w:r>
      <w:r w:rsidR="693814D0" w:rsidRPr="2D0450B1">
        <w:rPr>
          <w:rFonts w:ascii="Arial Narrow" w:hAnsi="Arial Narrow"/>
          <w:color w:val="000000" w:themeColor="text1"/>
          <w:lang w:val="fr-FR"/>
        </w:rPr>
        <w:t>Santé Publique</w:t>
      </w:r>
      <w:r w:rsidRPr="2D0450B1">
        <w:rPr>
          <w:rFonts w:ascii="Arial Narrow" w:hAnsi="Arial Narrow"/>
          <w:color w:val="000000" w:themeColor="text1"/>
          <w:lang w:val="fr-FR"/>
        </w:rPr>
        <w:t xml:space="preserve"> </w:t>
      </w:r>
      <w:r w:rsidR="008E2FB7" w:rsidRPr="2D0450B1">
        <w:rPr>
          <w:rFonts w:ascii="Arial Narrow" w:hAnsi="Arial Narrow"/>
          <w:color w:val="000000" w:themeColor="text1"/>
          <w:lang w:val="fr-FR"/>
        </w:rPr>
        <w:t>qui se concentrent</w:t>
      </w:r>
      <w:r w:rsidRPr="2D0450B1">
        <w:rPr>
          <w:rFonts w:ascii="Arial Narrow" w:hAnsi="Arial Narrow"/>
          <w:color w:val="000000" w:themeColor="text1"/>
          <w:lang w:val="fr-FR"/>
        </w:rPr>
        <w:t xml:space="preserve"> sur le dépistage et le traitement de la malnutrition aiguë. Au Liban et à ce jour, 62 centres ont été formés au traitement et 160 au dépistage et à l'orientation des cas de malnutrition aiguë. </w:t>
      </w:r>
    </w:p>
    <w:p w14:paraId="18C2EF3E" w14:textId="68E37100"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Afin d'assurer la durabilité de ces efforts et étant donné que le nouveau protocole national de traitement de la malnutrition aiguë est finalisé, XXX assurera une formation de renforcement des capacités pour le personnel des 222 centres de soins de santé primaires du </w:t>
      </w:r>
      <w:r w:rsidR="2255CEB0" w:rsidRPr="2D0450B1">
        <w:rPr>
          <w:rFonts w:ascii="Arial Narrow" w:hAnsi="Arial Narrow"/>
          <w:color w:val="000000" w:themeColor="text1"/>
          <w:lang w:val="fr-FR"/>
        </w:rPr>
        <w:t>Ministère</w:t>
      </w:r>
      <w:r w:rsidRPr="2D0450B1">
        <w:rPr>
          <w:rFonts w:ascii="Arial Narrow" w:hAnsi="Arial Narrow"/>
          <w:color w:val="000000" w:themeColor="text1"/>
          <w:lang w:val="fr-FR"/>
        </w:rPr>
        <w:t xml:space="preserve"> de la </w:t>
      </w:r>
      <w:r w:rsidR="7EA92A10" w:rsidRPr="2D0450B1">
        <w:rPr>
          <w:rFonts w:ascii="Arial Narrow" w:hAnsi="Arial Narrow"/>
          <w:color w:val="000000" w:themeColor="text1"/>
          <w:lang w:val="fr-FR"/>
        </w:rPr>
        <w:t>Santé Publique</w:t>
      </w:r>
      <w:r w:rsidRPr="2D0450B1">
        <w:rPr>
          <w:rFonts w:ascii="Arial Narrow" w:hAnsi="Arial Narrow"/>
          <w:color w:val="000000" w:themeColor="text1"/>
          <w:lang w:val="fr-FR"/>
        </w:rPr>
        <w:t xml:space="preserve"> sur le nouveau protocole de dépistage et de traitement de la malnutrition aiguë. </w:t>
      </w:r>
    </w:p>
    <w:p w14:paraId="49B19696" w14:textId="77777777" w:rsidR="00211811"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Des efforts seront déployés par XXX pour créer un bon outil de suivi des références entre la communauté, les SSP et les hôpitaux afin de limiter autant que possible les cas de défaillance</w:t>
      </w:r>
      <w:r w:rsidR="008E2FB7" w:rsidRPr="2D0450B1">
        <w:rPr>
          <w:rFonts w:ascii="Arial Narrow" w:hAnsi="Arial Narrow"/>
          <w:color w:val="000000" w:themeColor="text1"/>
          <w:lang w:val="fr-FR"/>
        </w:rPr>
        <w:t xml:space="preserve">. En outre, XXX soutiendra les nouveaux agents de </w:t>
      </w:r>
      <w:r w:rsidR="7EA92A10" w:rsidRPr="2D0450B1">
        <w:rPr>
          <w:rFonts w:ascii="Arial Narrow" w:hAnsi="Arial Narrow"/>
          <w:color w:val="000000" w:themeColor="text1"/>
          <w:lang w:val="fr-FR"/>
        </w:rPr>
        <w:t>Santé Publique</w:t>
      </w:r>
      <w:r w:rsidR="008E2FB7" w:rsidRPr="2D0450B1">
        <w:rPr>
          <w:rFonts w:ascii="Arial Narrow" w:hAnsi="Arial Narrow"/>
          <w:color w:val="000000" w:themeColor="text1"/>
          <w:lang w:val="fr-FR"/>
        </w:rPr>
        <w:t xml:space="preserve"> des bureaux de santé de </w:t>
      </w:r>
      <w:proofErr w:type="spellStart"/>
      <w:r w:rsidR="008E2FB7" w:rsidRPr="2D0450B1">
        <w:rPr>
          <w:rFonts w:ascii="Arial Narrow" w:hAnsi="Arial Narrow"/>
          <w:color w:val="000000" w:themeColor="text1"/>
          <w:lang w:val="fr-FR"/>
        </w:rPr>
        <w:t>Qadaa</w:t>
      </w:r>
      <w:proofErr w:type="spellEnd"/>
      <w:r w:rsidR="008E2FB7" w:rsidRPr="2D0450B1">
        <w:rPr>
          <w:rFonts w:ascii="Arial Narrow" w:hAnsi="Arial Narrow"/>
          <w:color w:val="000000" w:themeColor="text1"/>
          <w:lang w:val="fr-FR"/>
        </w:rPr>
        <w:t xml:space="preserve"> afin qu'ils/elles puissent soutenir les activités du programme de nutrition dans leurs districts respectifs. </w:t>
      </w:r>
    </w:p>
    <w:p w14:paraId="09A047CC" w14:textId="48F62F16" w:rsidR="006379F3"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Formation de </w:t>
      </w:r>
      <w:r w:rsidR="008E2FB7" w:rsidRPr="2D0450B1">
        <w:rPr>
          <w:rFonts w:ascii="Arial Narrow" w:hAnsi="Arial Narrow"/>
          <w:color w:val="000000" w:themeColor="text1"/>
          <w:lang w:val="fr-FR"/>
        </w:rPr>
        <w:t>formateurs-</w:t>
      </w:r>
      <w:proofErr w:type="spellStart"/>
      <w:r w:rsidR="008E2FB7" w:rsidRPr="2D0450B1">
        <w:rPr>
          <w:rFonts w:ascii="Arial Narrow" w:hAnsi="Arial Narrow"/>
          <w:color w:val="000000" w:themeColor="text1"/>
          <w:lang w:val="fr-FR"/>
        </w:rPr>
        <w:t>trices</w:t>
      </w:r>
      <w:proofErr w:type="spellEnd"/>
      <w:r w:rsidR="008E2FB7" w:rsidRPr="2D0450B1">
        <w:rPr>
          <w:rFonts w:ascii="Arial Narrow" w:hAnsi="Arial Narrow"/>
          <w:color w:val="000000" w:themeColor="text1"/>
          <w:lang w:val="fr-FR"/>
        </w:rPr>
        <w:t xml:space="preserve"> </w:t>
      </w:r>
      <w:r w:rsidRPr="2D0450B1">
        <w:rPr>
          <w:rFonts w:ascii="Arial Narrow" w:hAnsi="Arial Narrow"/>
          <w:color w:val="000000" w:themeColor="text1"/>
          <w:lang w:val="fr-FR"/>
        </w:rPr>
        <w:t>et formations en cascade sur la mobilisation communautaire et l'élaboration de messages complets sur la santé et</w:t>
      </w:r>
      <w:r w:rsidR="00D47213" w:rsidRPr="2D0450B1">
        <w:rPr>
          <w:rFonts w:ascii="Arial Narrow" w:hAnsi="Arial Narrow"/>
          <w:color w:val="000000" w:themeColor="text1"/>
          <w:lang w:val="fr-FR"/>
        </w:rPr>
        <w:t xml:space="preserve"> la nutrition (vaccination, ANJE</w:t>
      </w:r>
      <w:r w:rsidRPr="2D0450B1">
        <w:rPr>
          <w:rFonts w:ascii="Arial Narrow" w:hAnsi="Arial Narrow"/>
          <w:color w:val="000000" w:themeColor="text1"/>
          <w:lang w:val="fr-FR"/>
        </w:rPr>
        <w:t xml:space="preserve"> et prestation de services de soins de santé primaires)</w:t>
      </w:r>
      <w:r w:rsidR="00211811">
        <w:rPr>
          <w:rFonts w:ascii="Arial Narrow" w:hAnsi="Arial Narrow"/>
          <w:color w:val="000000" w:themeColor="text1"/>
          <w:lang w:val="fr-FR"/>
        </w:rPr>
        <w:t>.</w:t>
      </w:r>
    </w:p>
    <w:p w14:paraId="27793C0E" w14:textId="77777777" w:rsidR="00211811" w:rsidRPr="00C84F55" w:rsidRDefault="00211811" w:rsidP="006379F3">
      <w:pPr>
        <w:rPr>
          <w:rFonts w:ascii="Arial Narrow" w:hAnsi="Arial Narrow"/>
          <w:color w:val="000000" w:themeColor="text1"/>
          <w:lang w:val="fr-FR"/>
        </w:rPr>
      </w:pPr>
    </w:p>
    <w:p w14:paraId="737D4D31" w14:textId="7B582BB5" w:rsidR="006379F3" w:rsidRPr="00C84F55" w:rsidRDefault="006379F3" w:rsidP="006379F3">
      <w:pPr>
        <w:rPr>
          <w:rFonts w:ascii="Arial Narrow" w:hAnsi="Arial Narrow"/>
          <w:b/>
          <w:color w:val="000000" w:themeColor="text1"/>
          <w:lang w:val="fr-FR"/>
        </w:rPr>
      </w:pPr>
      <w:r w:rsidRPr="00C84F55">
        <w:rPr>
          <w:rFonts w:ascii="Arial Narrow" w:hAnsi="Arial Narrow"/>
          <w:b/>
          <w:color w:val="000000" w:themeColor="text1"/>
          <w:lang w:val="fr-FR"/>
        </w:rPr>
        <w:t>Sensibilisation et promotion (activités comm</w:t>
      </w:r>
      <w:r w:rsidR="00D47213" w:rsidRPr="00C84F55">
        <w:rPr>
          <w:rFonts w:ascii="Arial Narrow" w:hAnsi="Arial Narrow"/>
          <w:b/>
          <w:color w:val="000000" w:themeColor="text1"/>
          <w:lang w:val="fr-FR"/>
        </w:rPr>
        <w:t>unautaires et du média</w:t>
      </w:r>
      <w:r w:rsidRPr="00C84F55">
        <w:rPr>
          <w:rFonts w:ascii="Arial Narrow" w:hAnsi="Arial Narrow"/>
          <w:b/>
          <w:color w:val="000000" w:themeColor="text1"/>
          <w:lang w:val="fr-FR"/>
        </w:rPr>
        <w:t>)</w:t>
      </w:r>
    </w:p>
    <w:p w14:paraId="178AB2D2" w14:textId="1348775A"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Afin de contribuer à la survie et au développement de l'e</w:t>
      </w:r>
      <w:r w:rsidR="00D47213" w:rsidRPr="00C84F55">
        <w:rPr>
          <w:rFonts w:ascii="Arial Narrow" w:hAnsi="Arial Narrow"/>
          <w:color w:val="000000" w:themeColor="text1"/>
          <w:lang w:val="fr-FR"/>
        </w:rPr>
        <w:t>nfant par la promotion d’ANJE</w:t>
      </w:r>
      <w:r w:rsidRPr="00C84F55">
        <w:rPr>
          <w:rFonts w:ascii="Arial Narrow" w:hAnsi="Arial Narrow"/>
          <w:color w:val="000000" w:themeColor="text1"/>
          <w:lang w:val="fr-FR"/>
        </w:rPr>
        <w:t xml:space="preserve">, de l'immunisation et de pratiques d'hygiène adéquates, et de mieux atteindre </w:t>
      </w:r>
      <w:r w:rsidR="00D47213" w:rsidRPr="00C84F55">
        <w:rPr>
          <w:rFonts w:ascii="Arial Narrow" w:hAnsi="Arial Narrow"/>
          <w:color w:val="000000" w:themeColor="text1"/>
          <w:lang w:val="fr-FR"/>
        </w:rPr>
        <w:t xml:space="preserve">toute </w:t>
      </w:r>
      <w:r w:rsidRPr="00C84F55">
        <w:rPr>
          <w:rFonts w:ascii="Arial Narrow" w:hAnsi="Arial Narrow"/>
          <w:color w:val="000000" w:themeColor="text1"/>
          <w:lang w:val="fr-FR"/>
        </w:rPr>
        <w:t>la communauté, en particulier les plus vulnérables</w:t>
      </w:r>
      <w:r w:rsidR="00D47213" w:rsidRPr="00C84F55">
        <w:rPr>
          <w:rFonts w:ascii="Arial Narrow" w:hAnsi="Arial Narrow"/>
          <w:color w:val="000000" w:themeColor="text1"/>
          <w:lang w:val="fr-FR"/>
        </w:rPr>
        <w:t>, XXX recrutera 23 éducateurs-</w:t>
      </w:r>
      <w:proofErr w:type="spellStart"/>
      <w:r w:rsidR="00D47213" w:rsidRPr="00C84F55">
        <w:rPr>
          <w:rFonts w:ascii="Arial Narrow" w:hAnsi="Arial Narrow"/>
          <w:color w:val="000000" w:themeColor="text1"/>
          <w:lang w:val="fr-FR"/>
        </w:rPr>
        <w:t>trices</w:t>
      </w:r>
      <w:proofErr w:type="spellEnd"/>
      <w:r w:rsidR="00D47213" w:rsidRPr="00C84F55">
        <w:rPr>
          <w:rFonts w:ascii="Arial Narrow" w:hAnsi="Arial Narrow"/>
          <w:color w:val="000000" w:themeColor="text1"/>
          <w:lang w:val="fr-FR"/>
        </w:rPr>
        <w:t xml:space="preserve"> en</w:t>
      </w:r>
      <w:r w:rsidRPr="00C84F55">
        <w:rPr>
          <w:rFonts w:ascii="Arial Narrow" w:hAnsi="Arial Narrow"/>
          <w:color w:val="000000" w:themeColor="text1"/>
          <w:lang w:val="fr-FR"/>
        </w:rPr>
        <w:t xml:space="preserve"> santé communautaire</w:t>
      </w:r>
      <w:r w:rsidR="00D47213" w:rsidRPr="00C84F55">
        <w:rPr>
          <w:rFonts w:ascii="Arial Narrow" w:hAnsi="Arial Narrow"/>
          <w:color w:val="000000" w:themeColor="text1"/>
          <w:lang w:val="fr-FR"/>
        </w:rPr>
        <w:t xml:space="preserve"> </w:t>
      </w:r>
      <w:r w:rsidRPr="00C84F55">
        <w:rPr>
          <w:rFonts w:ascii="Arial Narrow" w:hAnsi="Arial Narrow"/>
          <w:color w:val="000000" w:themeColor="text1"/>
          <w:lang w:val="fr-FR"/>
        </w:rPr>
        <w:t xml:space="preserve">dans les gouvernorats ciblés (5 Bekaa, 5 Mont Liban, 2 Sud, 10 </w:t>
      </w:r>
      <w:proofErr w:type="spellStart"/>
      <w:r w:rsidRPr="00C84F55">
        <w:rPr>
          <w:rFonts w:ascii="Arial Narrow" w:hAnsi="Arial Narrow"/>
          <w:color w:val="000000" w:themeColor="text1"/>
          <w:lang w:val="fr-FR"/>
        </w:rPr>
        <w:t>Akkar</w:t>
      </w:r>
      <w:proofErr w:type="spellEnd"/>
      <w:r w:rsidRPr="00C84F55">
        <w:rPr>
          <w:rFonts w:ascii="Arial Narrow" w:hAnsi="Arial Narrow"/>
          <w:color w:val="000000" w:themeColor="text1"/>
          <w:lang w:val="fr-FR"/>
        </w:rPr>
        <w:t xml:space="preserve"> et 1 T5) pour atteindre 73500 bénéficiaires.</w:t>
      </w:r>
    </w:p>
    <w:p w14:paraId="3EFAEB1F" w14:textId="58395953" w:rsidR="006379F3" w:rsidRPr="00C84F55" w:rsidRDefault="00D47213" w:rsidP="2D0450B1">
      <w:pPr>
        <w:rPr>
          <w:rFonts w:ascii="Arial Narrow" w:hAnsi="Arial Narrow"/>
          <w:color w:val="000000" w:themeColor="text1"/>
          <w:lang w:val="fr-FR"/>
        </w:rPr>
      </w:pPr>
      <w:r w:rsidRPr="2D0450B1">
        <w:rPr>
          <w:rFonts w:ascii="Arial Narrow" w:hAnsi="Arial Narrow"/>
          <w:color w:val="000000" w:themeColor="text1"/>
          <w:lang w:val="fr-FR"/>
        </w:rPr>
        <w:t>Les éducateurs-</w:t>
      </w:r>
      <w:proofErr w:type="spellStart"/>
      <w:r w:rsidRPr="2D0450B1">
        <w:rPr>
          <w:rFonts w:ascii="Arial Narrow" w:hAnsi="Arial Narrow"/>
          <w:color w:val="000000" w:themeColor="text1"/>
          <w:lang w:val="fr-FR"/>
        </w:rPr>
        <w:t>trices</w:t>
      </w:r>
      <w:proofErr w:type="spellEnd"/>
      <w:r w:rsidR="006379F3" w:rsidRPr="2D0450B1">
        <w:rPr>
          <w:rFonts w:ascii="Arial Narrow" w:hAnsi="Arial Narrow"/>
          <w:color w:val="000000" w:themeColor="text1"/>
          <w:lang w:val="fr-FR"/>
        </w:rPr>
        <w:t xml:space="preserve"> </w:t>
      </w:r>
      <w:r w:rsidRPr="2D0450B1">
        <w:rPr>
          <w:rFonts w:ascii="Arial Narrow" w:hAnsi="Arial Narrow"/>
          <w:color w:val="000000" w:themeColor="text1"/>
          <w:lang w:val="fr-FR"/>
        </w:rPr>
        <w:t>communautaire</w:t>
      </w:r>
      <w:r w:rsidR="2C65DC44" w:rsidRPr="2D0450B1">
        <w:rPr>
          <w:rFonts w:ascii="Arial Narrow" w:hAnsi="Arial Narrow"/>
          <w:color w:val="000000" w:themeColor="text1"/>
          <w:lang w:val="fr-FR"/>
        </w:rPr>
        <w:t xml:space="preserve"> en santé</w:t>
      </w:r>
      <w:r w:rsidRPr="2D0450B1">
        <w:rPr>
          <w:rFonts w:ascii="Arial Narrow" w:hAnsi="Arial Narrow"/>
          <w:color w:val="000000" w:themeColor="text1"/>
          <w:lang w:val="fr-FR"/>
        </w:rPr>
        <w:t xml:space="preserve"> </w:t>
      </w:r>
      <w:r w:rsidR="006379F3" w:rsidRPr="2D0450B1">
        <w:rPr>
          <w:rFonts w:ascii="Arial Narrow" w:hAnsi="Arial Narrow"/>
          <w:color w:val="000000" w:themeColor="text1"/>
          <w:lang w:val="fr-FR"/>
        </w:rPr>
        <w:t>mèner</w:t>
      </w:r>
      <w:r w:rsidR="2E08352A" w:rsidRPr="2D0450B1">
        <w:rPr>
          <w:rFonts w:ascii="Arial Narrow" w:hAnsi="Arial Narrow"/>
          <w:color w:val="000000" w:themeColor="text1"/>
          <w:lang w:val="fr-FR"/>
        </w:rPr>
        <w:t xml:space="preserve">ont </w:t>
      </w:r>
      <w:r w:rsidR="006379F3" w:rsidRPr="2D0450B1">
        <w:rPr>
          <w:rFonts w:ascii="Arial Narrow" w:hAnsi="Arial Narrow"/>
          <w:color w:val="000000" w:themeColor="text1"/>
          <w:lang w:val="fr-FR"/>
        </w:rPr>
        <w:t xml:space="preserve">des activités de sensibilisation et de mobilisation communautaire </w:t>
      </w:r>
      <w:r w:rsidRPr="2D0450B1">
        <w:rPr>
          <w:rFonts w:ascii="Arial Narrow" w:hAnsi="Arial Narrow"/>
          <w:color w:val="000000" w:themeColor="text1"/>
          <w:lang w:val="fr-FR"/>
        </w:rPr>
        <w:t>sur l'ANJE</w:t>
      </w:r>
      <w:r w:rsidR="006379F3" w:rsidRPr="2D0450B1">
        <w:rPr>
          <w:rFonts w:ascii="Arial Narrow" w:hAnsi="Arial Narrow"/>
          <w:color w:val="000000" w:themeColor="text1"/>
          <w:lang w:val="fr-FR"/>
        </w:rPr>
        <w:t>, la vaccination de routine, la fo</w:t>
      </w:r>
      <w:r w:rsidRPr="2D0450B1">
        <w:rPr>
          <w:rFonts w:ascii="Arial Narrow" w:hAnsi="Arial Narrow"/>
          <w:color w:val="000000" w:themeColor="text1"/>
          <w:lang w:val="fr-FR"/>
        </w:rPr>
        <w:t>urniture de services de SSP et d</w:t>
      </w:r>
      <w:r w:rsidR="006379F3" w:rsidRPr="2D0450B1">
        <w:rPr>
          <w:rFonts w:ascii="Arial Narrow" w:hAnsi="Arial Narrow"/>
          <w:color w:val="000000" w:themeColor="text1"/>
          <w:lang w:val="fr-FR"/>
        </w:rPr>
        <w:t xml:space="preserve">e WASH, et se conformera à tout changement dans la composante </w:t>
      </w:r>
      <w:r w:rsidRPr="2D0450B1">
        <w:rPr>
          <w:rFonts w:ascii="Arial Narrow" w:hAnsi="Arial Narrow"/>
          <w:color w:val="000000" w:themeColor="text1"/>
          <w:lang w:val="fr-FR"/>
        </w:rPr>
        <w:t>de messagerie fournie par l</w:t>
      </w:r>
      <w:r w:rsidR="004D422E" w:rsidRPr="2D0450B1">
        <w:rPr>
          <w:rFonts w:ascii="Arial Narrow" w:hAnsi="Arial Narrow"/>
          <w:color w:val="000000" w:themeColor="text1"/>
          <w:lang w:val="fr-FR"/>
        </w:rPr>
        <w:t>a</w:t>
      </w:r>
      <w:r w:rsidRPr="2D0450B1">
        <w:rPr>
          <w:rFonts w:ascii="Arial Narrow" w:hAnsi="Arial Narrow"/>
          <w:color w:val="000000" w:themeColor="text1"/>
          <w:lang w:val="fr-FR"/>
        </w:rPr>
        <w:t xml:space="preserve"> communication </w:t>
      </w:r>
      <w:r w:rsidR="004D422E" w:rsidRPr="2D0450B1">
        <w:rPr>
          <w:rFonts w:ascii="Arial Narrow" w:hAnsi="Arial Narrow"/>
          <w:color w:val="000000" w:themeColor="text1"/>
          <w:lang w:val="fr-FR"/>
        </w:rPr>
        <w:t>pour le développement (</w:t>
      </w:r>
      <w:r w:rsidRPr="2D0450B1">
        <w:rPr>
          <w:rFonts w:ascii="Arial Narrow" w:hAnsi="Arial Narrow"/>
          <w:color w:val="000000" w:themeColor="text1"/>
          <w:lang w:val="fr-FR"/>
        </w:rPr>
        <w:t>CPD</w:t>
      </w:r>
      <w:r w:rsidR="004D422E" w:rsidRPr="2D0450B1">
        <w:rPr>
          <w:rFonts w:ascii="Arial Narrow" w:hAnsi="Arial Narrow"/>
          <w:color w:val="000000" w:themeColor="text1"/>
          <w:lang w:val="fr-FR"/>
        </w:rPr>
        <w:t>)</w:t>
      </w:r>
      <w:r w:rsidR="006379F3" w:rsidRPr="2D0450B1">
        <w:rPr>
          <w:rFonts w:ascii="Arial Narrow" w:hAnsi="Arial Narrow"/>
          <w:color w:val="000000" w:themeColor="text1"/>
          <w:lang w:val="fr-FR"/>
        </w:rPr>
        <w:t>.</w:t>
      </w:r>
      <w:r w:rsidR="004D422E" w:rsidRPr="2D0450B1">
        <w:rPr>
          <w:rFonts w:ascii="Arial Narrow" w:hAnsi="Arial Narrow"/>
          <w:color w:val="000000" w:themeColor="text1"/>
          <w:lang w:val="fr-FR"/>
        </w:rPr>
        <w:t xml:space="preserve"> Les éducateurs-</w:t>
      </w:r>
      <w:proofErr w:type="spellStart"/>
      <w:r w:rsidR="004D422E" w:rsidRPr="2D0450B1">
        <w:rPr>
          <w:rFonts w:ascii="Arial Narrow" w:hAnsi="Arial Narrow"/>
          <w:color w:val="000000" w:themeColor="text1"/>
          <w:lang w:val="fr-FR"/>
        </w:rPr>
        <w:t>trices</w:t>
      </w:r>
      <w:proofErr w:type="spellEnd"/>
      <w:r w:rsidR="006379F3" w:rsidRPr="2D0450B1">
        <w:rPr>
          <w:rFonts w:ascii="Arial Narrow" w:hAnsi="Arial Narrow"/>
          <w:color w:val="000000" w:themeColor="text1"/>
          <w:lang w:val="fr-FR"/>
        </w:rPr>
        <w:t xml:space="preserve"> assureront également l'orientation des mères ayant des difficultés d'allaitemen</w:t>
      </w:r>
      <w:r w:rsidR="004D422E" w:rsidRPr="2D0450B1">
        <w:rPr>
          <w:rFonts w:ascii="Arial Narrow" w:hAnsi="Arial Narrow"/>
          <w:color w:val="000000" w:themeColor="text1"/>
          <w:lang w:val="fr-FR"/>
        </w:rPr>
        <w:t>t vers les spécialistes de l'ANJE</w:t>
      </w:r>
      <w:r w:rsidR="006379F3" w:rsidRPr="2D0450B1">
        <w:rPr>
          <w:rFonts w:ascii="Arial Narrow" w:hAnsi="Arial Narrow"/>
          <w:color w:val="000000" w:themeColor="text1"/>
          <w:lang w:val="fr-FR"/>
        </w:rPr>
        <w:t xml:space="preserve"> pour un soutien psychologique individuel.</w:t>
      </w:r>
    </w:p>
    <w:p w14:paraId="3B1ACD05" w14:textId="77777777" w:rsidR="006379F3" w:rsidRPr="00C84F55" w:rsidRDefault="006379F3" w:rsidP="006379F3">
      <w:pPr>
        <w:rPr>
          <w:rFonts w:ascii="Arial Narrow" w:hAnsi="Arial Narrow"/>
          <w:color w:val="000000" w:themeColor="text1"/>
          <w:lang w:val="fr-FR"/>
        </w:rPr>
      </w:pPr>
    </w:p>
    <w:p w14:paraId="1495D238" w14:textId="6AAF88CE" w:rsidR="006379F3" w:rsidRPr="00C84F55" w:rsidRDefault="006379F3" w:rsidP="006379F3">
      <w:pPr>
        <w:rPr>
          <w:rFonts w:ascii="Arial Narrow" w:hAnsi="Arial Narrow"/>
          <w:color w:val="000000" w:themeColor="text1"/>
          <w:lang w:val="fr-FR"/>
        </w:rPr>
      </w:pPr>
      <w:r w:rsidRPr="00C84F55">
        <w:rPr>
          <w:rFonts w:ascii="Arial Narrow" w:hAnsi="Arial Narrow"/>
          <w:b/>
          <w:color w:val="000000" w:themeColor="text1"/>
          <w:lang w:val="fr-FR"/>
        </w:rPr>
        <w:t>Cartographie consultative des cen</w:t>
      </w:r>
      <w:r w:rsidR="00BD104A" w:rsidRPr="00C84F55">
        <w:rPr>
          <w:rFonts w:ascii="Arial Narrow" w:hAnsi="Arial Narrow"/>
          <w:b/>
          <w:color w:val="000000" w:themeColor="text1"/>
          <w:lang w:val="fr-FR"/>
        </w:rPr>
        <w:t>tres de services et des systèmes</w:t>
      </w:r>
      <w:r w:rsidRPr="00C84F55">
        <w:rPr>
          <w:rFonts w:ascii="Arial Narrow" w:hAnsi="Arial Narrow"/>
          <w:b/>
          <w:color w:val="000000" w:themeColor="text1"/>
          <w:lang w:val="fr-FR"/>
        </w:rPr>
        <w:t xml:space="preserve"> de </w:t>
      </w:r>
      <w:r w:rsidR="00185C40" w:rsidRPr="00C84F55">
        <w:rPr>
          <w:rFonts w:ascii="Arial Narrow" w:hAnsi="Arial Narrow"/>
          <w:b/>
          <w:color w:val="000000" w:themeColor="text1"/>
          <w:lang w:val="fr-FR"/>
        </w:rPr>
        <w:t>sensibilisation</w:t>
      </w:r>
    </w:p>
    <w:p w14:paraId="52AE73E0" w14:textId="74B2C9CA"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Dans le but de sélectionner les centres de soins de santé primaires à inclure dans la nouvelle initiative, XXX équipes de terrain soutiendront la cartographie des SSP et leur couverture dans les gouvernorats du </w:t>
      </w:r>
      <w:proofErr w:type="spellStart"/>
      <w:r w:rsidRPr="2D0450B1">
        <w:rPr>
          <w:rFonts w:ascii="Arial Narrow" w:hAnsi="Arial Narrow"/>
          <w:color w:val="000000" w:themeColor="text1"/>
          <w:lang w:val="fr-FR"/>
        </w:rPr>
        <w:t>Akkar</w:t>
      </w:r>
      <w:proofErr w:type="spellEnd"/>
      <w:r w:rsidRPr="2D0450B1">
        <w:rPr>
          <w:rFonts w:ascii="Arial Narrow" w:hAnsi="Arial Narrow"/>
          <w:color w:val="000000" w:themeColor="text1"/>
          <w:lang w:val="fr-FR"/>
        </w:rPr>
        <w:t xml:space="preserve">, du T5, du Nord, du Mont Liban et de la Bekaa en </w:t>
      </w:r>
      <w:r w:rsidR="004D422E" w:rsidRPr="2D0450B1">
        <w:rPr>
          <w:rFonts w:ascii="Arial Narrow" w:hAnsi="Arial Narrow"/>
          <w:color w:val="000000" w:themeColor="text1"/>
          <w:lang w:val="fr-FR"/>
        </w:rPr>
        <w:t xml:space="preserve">coordination avec le ministre </w:t>
      </w:r>
      <w:r w:rsidR="009F7387" w:rsidRPr="2D0450B1">
        <w:rPr>
          <w:rFonts w:ascii="Arial Narrow" w:hAnsi="Arial Narrow"/>
          <w:color w:val="000000" w:themeColor="text1"/>
          <w:lang w:val="fr-FR"/>
        </w:rPr>
        <w:t>de la</w:t>
      </w:r>
      <w:r w:rsidR="004D422E" w:rsidRPr="2D0450B1">
        <w:rPr>
          <w:rFonts w:ascii="Arial Narrow" w:hAnsi="Arial Narrow"/>
          <w:color w:val="000000" w:themeColor="text1"/>
          <w:lang w:val="fr-FR"/>
        </w:rPr>
        <w:t xml:space="preserve"> </w:t>
      </w:r>
      <w:r w:rsidR="7FD255A2" w:rsidRPr="2D0450B1">
        <w:rPr>
          <w:rFonts w:ascii="Arial Narrow" w:hAnsi="Arial Narrow"/>
          <w:color w:val="000000" w:themeColor="text1"/>
          <w:lang w:val="fr-FR"/>
        </w:rPr>
        <w:t>Santé Publique</w:t>
      </w:r>
      <w:r w:rsidR="004D422E" w:rsidRPr="2D0450B1">
        <w:rPr>
          <w:rFonts w:ascii="Arial Narrow" w:hAnsi="Arial Narrow"/>
          <w:color w:val="000000" w:themeColor="text1"/>
          <w:lang w:val="fr-FR"/>
        </w:rPr>
        <w:t xml:space="preserve"> et l</w:t>
      </w:r>
      <w:r w:rsidR="009F7387" w:rsidRPr="2D0450B1">
        <w:rPr>
          <w:rFonts w:ascii="Arial Narrow" w:hAnsi="Arial Narrow"/>
          <w:color w:val="000000" w:themeColor="text1"/>
          <w:lang w:val="fr-FR"/>
        </w:rPr>
        <w:t xml:space="preserve">e </w:t>
      </w:r>
      <w:r w:rsidRPr="2D0450B1">
        <w:rPr>
          <w:rFonts w:ascii="Arial Narrow" w:hAnsi="Arial Narrow"/>
          <w:color w:val="000000" w:themeColor="text1"/>
          <w:lang w:val="fr-FR"/>
        </w:rPr>
        <w:t>HCR.</w:t>
      </w:r>
    </w:p>
    <w:p w14:paraId="5BE994E5" w14:textId="77777777" w:rsidR="006379F3" w:rsidRPr="00C84F55" w:rsidRDefault="006379F3" w:rsidP="007265AB">
      <w:pPr>
        <w:rPr>
          <w:rFonts w:ascii="Arial Narrow" w:hAnsi="Arial Narrow"/>
          <w:color w:val="000000" w:themeColor="text1"/>
          <w:lang w:val="fr-FR"/>
        </w:rPr>
      </w:pPr>
    </w:p>
    <w:p w14:paraId="191E0F73" w14:textId="77777777" w:rsidR="006379F3" w:rsidRPr="00C84F55" w:rsidRDefault="006379F3" w:rsidP="006379F3">
      <w:pPr>
        <w:rPr>
          <w:rFonts w:ascii="Arial Narrow" w:hAnsi="Arial Narrow"/>
          <w:b/>
          <w:color w:val="000000" w:themeColor="text1"/>
          <w:u w:val="single"/>
          <w:lang w:val="fr-FR"/>
        </w:rPr>
      </w:pPr>
      <w:r w:rsidRPr="00C84F55">
        <w:rPr>
          <w:rFonts w:ascii="Arial Narrow" w:hAnsi="Arial Narrow"/>
          <w:b/>
          <w:color w:val="000000" w:themeColor="text1"/>
          <w:u w:val="single"/>
          <w:lang w:val="fr-FR"/>
        </w:rPr>
        <w:t xml:space="preserve">Suivi et évaluation </w:t>
      </w:r>
    </w:p>
    <w:p w14:paraId="31437EA7" w14:textId="405DCDAA"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Résultat 1 : </w:t>
      </w:r>
      <w:r w:rsidR="00B97A6A" w:rsidRPr="00C84F55">
        <w:rPr>
          <w:rFonts w:ascii="Arial Narrow" w:hAnsi="Arial Narrow"/>
          <w:color w:val="000000" w:themeColor="text1"/>
          <w:lang w:val="fr-FR"/>
        </w:rPr>
        <w:t xml:space="preserve">À </w:t>
      </w:r>
      <w:r w:rsidRPr="00C84F55">
        <w:rPr>
          <w:rFonts w:ascii="Arial Narrow" w:hAnsi="Arial Narrow"/>
          <w:color w:val="000000" w:themeColor="text1"/>
          <w:lang w:val="fr-FR"/>
        </w:rPr>
        <w:t>la fin de 2020, la plupart des enfants défavorisés ont accès à des pratiques sanitaires améliorées</w:t>
      </w:r>
    </w:p>
    <w:p w14:paraId="055E9846" w14:textId="77777777"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Résultat 1.2 : Les enfants ont un meilleur accès à la vaccination de routine, aux services d'allaitement exclusif et à la promotion ainsi qu'à des services de santé et de nutrition appropriés.</w:t>
      </w:r>
    </w:p>
    <w:p w14:paraId="19047379" w14:textId="77777777" w:rsidR="006379F3" w:rsidRPr="00C84F55" w:rsidRDefault="006379F3" w:rsidP="006379F3">
      <w:pPr>
        <w:rPr>
          <w:rFonts w:ascii="Arial Narrow" w:hAnsi="Arial Narrow"/>
          <w:color w:val="000000" w:themeColor="text1"/>
          <w:lang w:val="fr-FR"/>
        </w:rPr>
      </w:pPr>
    </w:p>
    <w:p w14:paraId="459E859D" w14:textId="6266A83F"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GRO</w:t>
      </w:r>
      <w:r w:rsidR="00B97A6A" w:rsidRPr="00C84F55">
        <w:rPr>
          <w:rFonts w:ascii="Arial Narrow" w:hAnsi="Arial Narrow"/>
          <w:color w:val="000000" w:themeColor="text1"/>
          <w:lang w:val="fr-FR"/>
        </w:rPr>
        <w:t>UPE D'ACTIVITÉ PRINCIPALE 2. A</w:t>
      </w:r>
      <w:r w:rsidRPr="00C84F55">
        <w:rPr>
          <w:rFonts w:ascii="Arial Narrow" w:hAnsi="Arial Narrow"/>
          <w:color w:val="000000" w:themeColor="text1"/>
          <w:lang w:val="fr-FR"/>
        </w:rPr>
        <w:t>méliorer l'accès aux services d'allaitement (information et soutien)</w:t>
      </w:r>
    </w:p>
    <w:p w14:paraId="4AB9EB22" w14:textId="7B257D6B"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Activité 1.2.8 </w:t>
      </w:r>
      <w:r w:rsidR="00B97A6A" w:rsidRPr="2D0450B1">
        <w:rPr>
          <w:rFonts w:ascii="Arial Narrow" w:hAnsi="Arial Narrow"/>
          <w:color w:val="000000" w:themeColor="text1"/>
          <w:lang w:val="fr-FR"/>
        </w:rPr>
        <w:t>Intégrer les activités de l’ANJE</w:t>
      </w:r>
      <w:r w:rsidRPr="2D0450B1">
        <w:rPr>
          <w:rFonts w:ascii="Arial Narrow" w:hAnsi="Arial Narrow"/>
          <w:color w:val="000000" w:themeColor="text1"/>
          <w:lang w:val="fr-FR"/>
        </w:rPr>
        <w:t xml:space="preserve"> </w:t>
      </w:r>
      <w:r w:rsidR="00BD104A" w:rsidRPr="2D0450B1">
        <w:rPr>
          <w:rFonts w:ascii="Arial Narrow" w:hAnsi="Arial Narrow"/>
          <w:color w:val="000000" w:themeColor="text1"/>
          <w:lang w:val="fr-FR"/>
        </w:rPr>
        <w:t>dans le paquet de</w:t>
      </w:r>
      <w:r w:rsidRPr="2D0450B1">
        <w:rPr>
          <w:rFonts w:ascii="Arial Narrow" w:hAnsi="Arial Narrow"/>
          <w:color w:val="000000" w:themeColor="text1"/>
          <w:lang w:val="fr-FR"/>
        </w:rPr>
        <w:t xml:space="preserve"> soins de santé primaires (couvrant la période périnatale), y compris la distribution de</w:t>
      </w:r>
      <w:r w:rsidR="000F0D51">
        <w:rPr>
          <w:rFonts w:ascii="Arial Narrow" w:hAnsi="Arial Narrow"/>
          <w:color w:val="000000" w:themeColor="text1"/>
          <w:lang w:val="fr-FR"/>
        </w:rPr>
        <w:t>s</w:t>
      </w:r>
      <w:r w:rsidRPr="2D0450B1">
        <w:rPr>
          <w:rFonts w:ascii="Arial Narrow" w:hAnsi="Arial Narrow"/>
          <w:color w:val="000000" w:themeColor="text1"/>
          <w:lang w:val="fr-FR"/>
        </w:rPr>
        <w:t xml:space="preserve"> </w:t>
      </w:r>
      <w:r w:rsidR="5BA1175D" w:rsidRPr="2D0450B1">
        <w:rPr>
          <w:rFonts w:ascii="Arial Narrow" w:hAnsi="Arial Narrow"/>
          <w:color w:val="000000" w:themeColor="text1"/>
          <w:lang w:val="fr-FR"/>
        </w:rPr>
        <w:t>kits bébés et de</w:t>
      </w:r>
      <w:r w:rsidR="000F0D51">
        <w:rPr>
          <w:rFonts w:ascii="Arial Narrow" w:hAnsi="Arial Narrow"/>
          <w:color w:val="000000" w:themeColor="text1"/>
          <w:lang w:val="fr-FR"/>
        </w:rPr>
        <w:t>s</w:t>
      </w:r>
      <w:r w:rsidR="5BA1175D" w:rsidRPr="2D0450B1">
        <w:rPr>
          <w:rFonts w:ascii="Arial Narrow" w:hAnsi="Arial Narrow"/>
          <w:color w:val="000000" w:themeColor="text1"/>
          <w:lang w:val="fr-FR"/>
        </w:rPr>
        <w:t xml:space="preserve"> couvertures d'allaitement aux </w:t>
      </w:r>
      <w:r w:rsidR="000F0D51">
        <w:rPr>
          <w:rFonts w:ascii="Arial Narrow" w:hAnsi="Arial Narrow"/>
          <w:color w:val="000000" w:themeColor="text1"/>
          <w:lang w:val="fr-FR"/>
        </w:rPr>
        <w:t>f</w:t>
      </w:r>
      <w:r w:rsidR="00B97A6A" w:rsidRPr="2D0450B1">
        <w:rPr>
          <w:rFonts w:ascii="Arial Narrow" w:hAnsi="Arial Narrow"/>
          <w:color w:val="000000" w:themeColor="text1"/>
          <w:lang w:val="fr-FR"/>
        </w:rPr>
        <w:t>emmes enceintes et allaitantes</w:t>
      </w:r>
      <w:r w:rsidR="009F7387" w:rsidRPr="2D0450B1">
        <w:rPr>
          <w:rFonts w:ascii="Arial Narrow" w:hAnsi="Arial Narrow"/>
          <w:color w:val="000000" w:themeColor="text1"/>
          <w:lang w:val="fr-FR"/>
        </w:rPr>
        <w:t xml:space="preserve"> par l'intermédiaire des </w:t>
      </w:r>
      <w:r w:rsidR="009F7387" w:rsidRPr="2D0450B1">
        <w:rPr>
          <w:rFonts w:ascii="Arial Narrow" w:hAnsi="Arial Narrow"/>
          <w:lang w:val="fr-FR"/>
        </w:rPr>
        <w:t>centres de soins de santé primaires</w:t>
      </w:r>
      <w:r w:rsidRPr="2D0450B1">
        <w:rPr>
          <w:rFonts w:ascii="Arial Narrow" w:hAnsi="Arial Narrow"/>
          <w:color w:val="000000" w:themeColor="text1"/>
          <w:lang w:val="fr-FR"/>
        </w:rPr>
        <w:t xml:space="preserve"> et des hôpitaux publics et du HCR sous contrat</w:t>
      </w:r>
    </w:p>
    <w:p w14:paraId="2B01F8D9" w14:textId="61E365DF"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Résultat 1 </w:t>
      </w:r>
      <w:r w:rsidR="00BD104A" w:rsidRPr="2D0450B1">
        <w:rPr>
          <w:rFonts w:ascii="Arial Narrow" w:hAnsi="Arial Narrow"/>
          <w:color w:val="000000" w:themeColor="text1"/>
          <w:lang w:val="fr-FR"/>
        </w:rPr>
        <w:t>: Création de 30 coins d’ANJE</w:t>
      </w:r>
      <w:r w:rsidRPr="2D0450B1">
        <w:rPr>
          <w:rFonts w:ascii="Arial Narrow" w:hAnsi="Arial Narrow"/>
          <w:color w:val="000000" w:themeColor="text1"/>
          <w:lang w:val="fr-FR"/>
        </w:rPr>
        <w:t xml:space="preserve"> (3 centres au Mont Liban, 8 dans la Bekaa, 8 au </w:t>
      </w:r>
      <w:proofErr w:type="spellStart"/>
      <w:r w:rsidRPr="2D0450B1">
        <w:rPr>
          <w:rFonts w:ascii="Arial Narrow" w:hAnsi="Arial Narrow"/>
          <w:color w:val="000000" w:themeColor="text1"/>
          <w:lang w:val="fr-FR"/>
        </w:rPr>
        <w:t>Akkar</w:t>
      </w:r>
      <w:proofErr w:type="spellEnd"/>
      <w:r w:rsidRPr="2D0450B1">
        <w:rPr>
          <w:rFonts w:ascii="Arial Narrow" w:hAnsi="Arial Narrow"/>
          <w:color w:val="000000" w:themeColor="text1"/>
          <w:lang w:val="fr-FR"/>
        </w:rPr>
        <w:t>, 6 au T5 et 5 dans le Sud) au sein des SSP identifiés</w:t>
      </w:r>
      <w:r w:rsidR="00BD104A" w:rsidRPr="2D0450B1">
        <w:rPr>
          <w:rFonts w:ascii="Arial Narrow" w:hAnsi="Arial Narrow"/>
          <w:color w:val="000000" w:themeColor="text1"/>
          <w:lang w:val="fr-FR"/>
        </w:rPr>
        <w:t xml:space="preserve"> pour les mères qui allaitent. C</w:t>
      </w:r>
      <w:r w:rsidRPr="2D0450B1">
        <w:rPr>
          <w:rFonts w:ascii="Arial Narrow" w:hAnsi="Arial Narrow"/>
          <w:color w:val="000000" w:themeColor="text1"/>
          <w:lang w:val="fr-FR"/>
        </w:rPr>
        <w:t xml:space="preserve">es SSP reçoivent </w:t>
      </w:r>
      <w:r w:rsidR="00211811">
        <w:rPr>
          <w:rFonts w:ascii="Arial Narrow" w:hAnsi="Arial Narrow"/>
          <w:color w:val="000000" w:themeColor="text1"/>
          <w:lang w:val="fr-FR"/>
        </w:rPr>
        <w:t xml:space="preserve">des </w:t>
      </w:r>
      <w:r w:rsidR="47C393C0" w:rsidRPr="2D0450B1">
        <w:rPr>
          <w:rFonts w:ascii="Arial Narrow" w:hAnsi="Arial Narrow"/>
          <w:color w:val="000000" w:themeColor="text1"/>
          <w:lang w:val="fr-FR"/>
        </w:rPr>
        <w:t>kits</w:t>
      </w:r>
      <w:r w:rsidR="00BD104A" w:rsidRPr="2D0450B1">
        <w:rPr>
          <w:rFonts w:ascii="Arial Narrow" w:hAnsi="Arial Narrow"/>
          <w:color w:val="000000" w:themeColor="text1"/>
          <w:lang w:val="fr-FR"/>
        </w:rPr>
        <w:t xml:space="preserve"> bébés</w:t>
      </w:r>
      <w:r w:rsidRPr="2D0450B1">
        <w:rPr>
          <w:rFonts w:ascii="Arial Narrow" w:hAnsi="Arial Narrow"/>
          <w:color w:val="000000" w:themeColor="text1"/>
          <w:lang w:val="fr-FR"/>
        </w:rPr>
        <w:t xml:space="preserve"> et des couvertures d'allaitement à distribuer aux femmes </w:t>
      </w:r>
      <w:r w:rsidR="00B25992" w:rsidRPr="2D0450B1">
        <w:rPr>
          <w:rFonts w:ascii="Arial Narrow" w:hAnsi="Arial Narrow"/>
          <w:color w:val="000000" w:themeColor="text1"/>
          <w:lang w:val="fr-FR"/>
        </w:rPr>
        <w:t>qui allaitent dans les coins de l’ANJE.</w:t>
      </w:r>
    </w:p>
    <w:p w14:paraId="3A23CBA5" w14:textId="77777777" w:rsidR="006379F3" w:rsidRPr="00C84F55" w:rsidRDefault="006379F3" w:rsidP="006379F3">
      <w:pPr>
        <w:rPr>
          <w:rFonts w:ascii="Arial Narrow" w:hAnsi="Arial Narrow"/>
          <w:color w:val="000000" w:themeColor="text1"/>
          <w:lang w:val="fr-FR"/>
        </w:rPr>
      </w:pPr>
    </w:p>
    <w:p w14:paraId="10B6F5B3" w14:textId="48B24499"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Activité 1.2.9 Redynamiser l'initiative des hôpitaux amis des bébés dans les hôpitaux publics et les hôpitaux sous contrat avec le HCR (en collaboration avec le département mère et enfant du </w:t>
      </w:r>
      <w:r w:rsidR="2255CEB0" w:rsidRPr="2D0450B1">
        <w:rPr>
          <w:rFonts w:ascii="Arial Narrow" w:hAnsi="Arial Narrow"/>
          <w:color w:val="000000" w:themeColor="text1"/>
          <w:lang w:val="fr-FR"/>
        </w:rPr>
        <w:t>Ministère</w:t>
      </w:r>
      <w:r w:rsidR="00E17B49" w:rsidRPr="2D0450B1">
        <w:rPr>
          <w:rFonts w:ascii="Arial Narrow" w:hAnsi="Arial Narrow"/>
          <w:color w:val="000000" w:themeColor="text1"/>
          <w:lang w:val="fr-FR"/>
        </w:rPr>
        <w:t xml:space="preserve"> de la </w:t>
      </w:r>
      <w:r w:rsidR="7FD255A2" w:rsidRPr="2D0450B1">
        <w:rPr>
          <w:rFonts w:ascii="Arial Narrow" w:hAnsi="Arial Narrow"/>
          <w:color w:val="000000" w:themeColor="text1"/>
          <w:lang w:val="fr-FR"/>
        </w:rPr>
        <w:t>Santé Publique</w:t>
      </w:r>
      <w:r w:rsidR="00E17B49" w:rsidRPr="2D0450B1">
        <w:rPr>
          <w:rFonts w:ascii="Arial Narrow" w:hAnsi="Arial Narrow"/>
          <w:color w:val="000000" w:themeColor="text1"/>
          <w:lang w:val="fr-FR"/>
        </w:rPr>
        <w:t>)</w:t>
      </w:r>
    </w:p>
    <w:p w14:paraId="55FC7C1D" w14:textId="77777777"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Résultat 2 : Soutenir au moins 6 hôpitaux dans tous les gouvernorats libanais (1 au </w:t>
      </w:r>
      <w:proofErr w:type="spellStart"/>
      <w:r w:rsidRPr="00C84F55">
        <w:rPr>
          <w:rFonts w:ascii="Arial Narrow" w:hAnsi="Arial Narrow"/>
          <w:color w:val="000000" w:themeColor="text1"/>
          <w:lang w:val="fr-FR"/>
        </w:rPr>
        <w:t>Akkar</w:t>
      </w:r>
      <w:proofErr w:type="spellEnd"/>
      <w:r w:rsidRPr="00C84F55">
        <w:rPr>
          <w:rFonts w:ascii="Arial Narrow" w:hAnsi="Arial Narrow"/>
          <w:color w:val="000000" w:themeColor="text1"/>
          <w:lang w:val="fr-FR"/>
        </w:rPr>
        <w:t xml:space="preserve">, 2 au T5, 1 à </w:t>
      </w:r>
      <w:proofErr w:type="spellStart"/>
      <w:r w:rsidRPr="00C84F55">
        <w:rPr>
          <w:rFonts w:ascii="Arial Narrow" w:hAnsi="Arial Narrow"/>
          <w:color w:val="000000" w:themeColor="text1"/>
          <w:lang w:val="fr-FR"/>
        </w:rPr>
        <w:t>Baalbeck</w:t>
      </w:r>
      <w:proofErr w:type="spellEnd"/>
      <w:r w:rsidRPr="00C84F55">
        <w:rPr>
          <w:rFonts w:ascii="Arial Narrow" w:hAnsi="Arial Narrow"/>
          <w:color w:val="000000" w:themeColor="text1"/>
          <w:lang w:val="fr-FR"/>
        </w:rPr>
        <w:t>, 2 hôpitaux de la Société du Croissant-Rouge palestinien) pour la mise en œuvre de l'Initiative Hôpitaux amis des bébés (IHAB).</w:t>
      </w:r>
    </w:p>
    <w:p w14:paraId="52324531" w14:textId="77777777" w:rsidR="006379F3" w:rsidRPr="00C84F55" w:rsidRDefault="006379F3" w:rsidP="006379F3">
      <w:pPr>
        <w:rPr>
          <w:rFonts w:ascii="Arial Narrow" w:hAnsi="Arial Narrow"/>
          <w:color w:val="000000" w:themeColor="text1"/>
          <w:lang w:val="fr-FR"/>
        </w:rPr>
      </w:pPr>
    </w:p>
    <w:p w14:paraId="13FC0A4D" w14:textId="1F88CC65"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Activité 1.2.10 Former les inspecteurs</w:t>
      </w:r>
      <w:r w:rsidR="007A0004" w:rsidRPr="2D0450B1">
        <w:rPr>
          <w:rFonts w:ascii="Arial Narrow" w:hAnsi="Arial Narrow"/>
          <w:color w:val="000000" w:themeColor="text1"/>
          <w:lang w:val="fr-FR"/>
        </w:rPr>
        <w:t>-</w:t>
      </w:r>
      <w:proofErr w:type="spellStart"/>
      <w:r w:rsidR="007A0004" w:rsidRPr="2D0450B1">
        <w:rPr>
          <w:rFonts w:ascii="Arial Narrow" w:hAnsi="Arial Narrow"/>
          <w:color w:val="000000" w:themeColor="text1"/>
          <w:lang w:val="fr-FR"/>
        </w:rPr>
        <w:t>trices</w:t>
      </w:r>
      <w:proofErr w:type="spellEnd"/>
      <w:r w:rsidRPr="2D0450B1">
        <w:rPr>
          <w:rFonts w:ascii="Arial Narrow" w:hAnsi="Arial Narrow"/>
          <w:color w:val="000000" w:themeColor="text1"/>
          <w:lang w:val="fr-FR"/>
        </w:rPr>
        <w:t xml:space="preserve"> du </w:t>
      </w:r>
      <w:r w:rsidR="2255CEB0" w:rsidRPr="2D0450B1">
        <w:rPr>
          <w:rFonts w:ascii="Arial Narrow" w:hAnsi="Arial Narrow"/>
          <w:color w:val="000000" w:themeColor="text1"/>
          <w:lang w:val="fr-FR"/>
        </w:rPr>
        <w:t>Ministère</w:t>
      </w:r>
      <w:r w:rsidRPr="2D0450B1">
        <w:rPr>
          <w:rFonts w:ascii="Arial Narrow" w:hAnsi="Arial Narrow"/>
          <w:color w:val="000000" w:themeColor="text1"/>
          <w:lang w:val="fr-FR"/>
        </w:rPr>
        <w:t xml:space="preserve"> de la </w:t>
      </w:r>
      <w:r w:rsidR="6521B8B4" w:rsidRPr="2D0450B1">
        <w:rPr>
          <w:rFonts w:ascii="Arial Narrow" w:hAnsi="Arial Narrow"/>
          <w:color w:val="000000" w:themeColor="text1"/>
          <w:lang w:val="fr-FR"/>
        </w:rPr>
        <w:t>Santé Publique</w:t>
      </w:r>
      <w:r w:rsidRPr="2D0450B1">
        <w:rPr>
          <w:rFonts w:ascii="Arial Narrow" w:hAnsi="Arial Narrow"/>
          <w:color w:val="000000" w:themeColor="text1"/>
          <w:lang w:val="fr-FR"/>
        </w:rPr>
        <w:t xml:space="preserve"> (sélectionnés par le département de </w:t>
      </w:r>
      <w:r w:rsidR="00E17B49" w:rsidRPr="2D0450B1">
        <w:rPr>
          <w:rFonts w:ascii="Arial Narrow" w:hAnsi="Arial Narrow"/>
          <w:color w:val="000000" w:themeColor="text1"/>
          <w:lang w:val="fr-FR"/>
        </w:rPr>
        <w:t>la mère et de l'enfant) à l'ANJE</w:t>
      </w:r>
      <w:r w:rsidRPr="2D0450B1">
        <w:rPr>
          <w:rFonts w:ascii="Arial Narrow" w:hAnsi="Arial Narrow"/>
          <w:color w:val="000000" w:themeColor="text1"/>
          <w:lang w:val="fr-FR"/>
        </w:rPr>
        <w:t xml:space="preserve"> afin de renforcer le suivi et l'év</w:t>
      </w:r>
      <w:r w:rsidR="00EE78E5" w:rsidRPr="2D0450B1">
        <w:rPr>
          <w:rFonts w:ascii="Arial Narrow" w:hAnsi="Arial Narrow"/>
          <w:color w:val="000000" w:themeColor="text1"/>
          <w:lang w:val="fr-FR"/>
        </w:rPr>
        <w:t>aluation des activités de l'ANJE</w:t>
      </w:r>
      <w:r w:rsidRPr="2D0450B1">
        <w:rPr>
          <w:rFonts w:ascii="Arial Narrow" w:hAnsi="Arial Narrow"/>
          <w:color w:val="000000" w:themeColor="text1"/>
          <w:lang w:val="fr-FR"/>
        </w:rPr>
        <w:t xml:space="preserve"> dan</w:t>
      </w:r>
      <w:r w:rsidR="00E17B49" w:rsidRPr="2D0450B1">
        <w:rPr>
          <w:rFonts w:ascii="Arial Narrow" w:hAnsi="Arial Narrow"/>
          <w:color w:val="000000" w:themeColor="text1"/>
          <w:lang w:val="fr-FR"/>
        </w:rPr>
        <w:t xml:space="preserve">s le système de soins de santé </w:t>
      </w:r>
    </w:p>
    <w:p w14:paraId="499E69A7" w14:textId="18D76E6F"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Résultat 3 : For</w:t>
      </w:r>
      <w:r w:rsidR="000B571D" w:rsidRPr="2D0450B1">
        <w:rPr>
          <w:rFonts w:ascii="Arial Narrow" w:hAnsi="Arial Narrow"/>
          <w:color w:val="000000" w:themeColor="text1"/>
          <w:lang w:val="fr-FR"/>
        </w:rPr>
        <w:t>mation de 35 inspecteurs</w:t>
      </w:r>
      <w:r w:rsidR="007A0004" w:rsidRPr="2D0450B1">
        <w:rPr>
          <w:rFonts w:ascii="Arial Narrow" w:hAnsi="Arial Narrow"/>
          <w:color w:val="000000" w:themeColor="text1"/>
          <w:lang w:val="fr-FR"/>
        </w:rPr>
        <w:t>-</w:t>
      </w:r>
      <w:proofErr w:type="spellStart"/>
      <w:r w:rsidR="007A0004" w:rsidRPr="2D0450B1">
        <w:rPr>
          <w:rFonts w:ascii="Arial Narrow" w:hAnsi="Arial Narrow"/>
          <w:color w:val="000000" w:themeColor="text1"/>
          <w:lang w:val="fr-FR"/>
        </w:rPr>
        <w:t>trices</w:t>
      </w:r>
      <w:proofErr w:type="spellEnd"/>
      <w:r w:rsidR="000B571D" w:rsidRPr="2D0450B1">
        <w:rPr>
          <w:rFonts w:ascii="Arial Narrow" w:hAnsi="Arial Narrow"/>
          <w:color w:val="000000" w:themeColor="text1"/>
          <w:lang w:val="fr-FR"/>
        </w:rPr>
        <w:t xml:space="preserve"> du </w:t>
      </w:r>
      <w:r w:rsidR="2255CEB0" w:rsidRPr="2D0450B1">
        <w:rPr>
          <w:rFonts w:ascii="Arial Narrow" w:hAnsi="Arial Narrow"/>
          <w:color w:val="000000" w:themeColor="text1"/>
          <w:lang w:val="fr-FR"/>
        </w:rPr>
        <w:t>Ministère</w:t>
      </w:r>
      <w:r w:rsidR="000B571D" w:rsidRPr="2D0450B1">
        <w:rPr>
          <w:rFonts w:ascii="Arial Narrow" w:hAnsi="Arial Narrow"/>
          <w:color w:val="000000" w:themeColor="text1"/>
          <w:lang w:val="fr-FR"/>
        </w:rPr>
        <w:t xml:space="preserve"> de la </w:t>
      </w:r>
      <w:r w:rsidR="6826874D" w:rsidRPr="2D0450B1">
        <w:rPr>
          <w:rFonts w:ascii="Arial Narrow" w:hAnsi="Arial Narrow"/>
          <w:color w:val="000000" w:themeColor="text1"/>
          <w:lang w:val="fr-FR"/>
        </w:rPr>
        <w:t>Santé Publique</w:t>
      </w:r>
      <w:r w:rsidR="000B571D" w:rsidRPr="2D0450B1">
        <w:rPr>
          <w:rFonts w:ascii="Arial Narrow" w:hAnsi="Arial Narrow"/>
          <w:color w:val="000000" w:themeColor="text1"/>
          <w:lang w:val="fr-FR"/>
        </w:rPr>
        <w:t xml:space="preserve"> </w:t>
      </w:r>
      <w:r w:rsidRPr="2D0450B1">
        <w:rPr>
          <w:rFonts w:ascii="Arial Narrow" w:hAnsi="Arial Narrow"/>
          <w:color w:val="000000" w:themeColor="text1"/>
          <w:lang w:val="fr-FR"/>
        </w:rPr>
        <w:t>dans tous les gouvernorats libanais sur la méthode d'inspection unifiée et l</w:t>
      </w:r>
      <w:r w:rsidR="00E17B49" w:rsidRPr="2D0450B1">
        <w:rPr>
          <w:rFonts w:ascii="Arial Narrow" w:hAnsi="Arial Narrow"/>
          <w:color w:val="000000" w:themeColor="text1"/>
          <w:lang w:val="fr-FR"/>
        </w:rPr>
        <w:t xml:space="preserve">a notification des violations. </w:t>
      </w:r>
    </w:p>
    <w:p w14:paraId="5D47FC5D" w14:textId="0A026F2C"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Résultat 4 : </w:t>
      </w:r>
      <w:r w:rsidR="00C175A4" w:rsidRPr="00C84F55">
        <w:rPr>
          <w:rFonts w:ascii="Arial Narrow" w:hAnsi="Arial Narrow"/>
          <w:color w:val="000000" w:themeColor="text1"/>
          <w:lang w:val="fr-FR"/>
        </w:rPr>
        <w:t xml:space="preserve">Établir </w:t>
      </w:r>
      <w:r w:rsidRPr="00C84F55">
        <w:rPr>
          <w:rFonts w:ascii="Arial Narrow" w:hAnsi="Arial Narrow"/>
          <w:color w:val="000000" w:themeColor="text1"/>
          <w:lang w:val="fr-FR"/>
        </w:rPr>
        <w:t>1</w:t>
      </w:r>
      <w:r w:rsidR="001B5E4B" w:rsidRPr="00C84F55">
        <w:rPr>
          <w:rFonts w:ascii="Arial Narrow" w:hAnsi="Arial Narrow"/>
          <w:color w:val="000000" w:themeColor="text1"/>
          <w:lang w:val="fr-FR"/>
        </w:rPr>
        <w:t xml:space="preserve">7 groupes de soutien aux mères - </w:t>
      </w:r>
      <w:r w:rsidRPr="00C84F55">
        <w:rPr>
          <w:rFonts w:ascii="Arial Narrow" w:hAnsi="Arial Narrow"/>
          <w:color w:val="000000" w:themeColor="text1"/>
          <w:lang w:val="fr-FR"/>
        </w:rPr>
        <w:t>3 au Mont Liban, 6 dans la Bekaa, 3 dan</w:t>
      </w:r>
      <w:r w:rsidR="001B5E4B" w:rsidRPr="00C84F55">
        <w:rPr>
          <w:rFonts w:ascii="Arial Narrow" w:hAnsi="Arial Narrow"/>
          <w:color w:val="000000" w:themeColor="text1"/>
          <w:lang w:val="fr-FR"/>
        </w:rPr>
        <w:t xml:space="preserve">s le Sud, 3 au </w:t>
      </w:r>
      <w:proofErr w:type="spellStart"/>
      <w:r w:rsidR="001B5E4B" w:rsidRPr="00C84F55">
        <w:rPr>
          <w:rFonts w:ascii="Arial Narrow" w:hAnsi="Arial Narrow"/>
          <w:color w:val="000000" w:themeColor="text1"/>
          <w:lang w:val="fr-FR"/>
        </w:rPr>
        <w:t>Akkar</w:t>
      </w:r>
      <w:proofErr w:type="spellEnd"/>
      <w:r w:rsidR="001B5E4B" w:rsidRPr="00C84F55">
        <w:rPr>
          <w:rFonts w:ascii="Arial Narrow" w:hAnsi="Arial Narrow"/>
          <w:color w:val="000000" w:themeColor="text1"/>
          <w:lang w:val="fr-FR"/>
        </w:rPr>
        <w:t xml:space="preserve"> et 2 au T5 sont établis et fonctionnels </w:t>
      </w:r>
    </w:p>
    <w:p w14:paraId="5D739CAE" w14:textId="1DD3EBC5"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GROUPE D'ACTIVITÉ PRINCIPALE 3 : Fourniture de services de soins de santé primaires de qualité, y comp</w:t>
      </w:r>
      <w:r w:rsidR="001B5E4B" w:rsidRPr="00C84F55">
        <w:rPr>
          <w:rFonts w:ascii="Arial Narrow" w:hAnsi="Arial Narrow"/>
          <w:color w:val="000000" w:themeColor="text1"/>
          <w:lang w:val="fr-FR"/>
        </w:rPr>
        <w:t xml:space="preserve">ris le financement d'un </w:t>
      </w:r>
      <w:r w:rsidR="00AE74C9" w:rsidRPr="00C84F55">
        <w:rPr>
          <w:rFonts w:ascii="Arial Narrow" w:hAnsi="Arial Narrow"/>
          <w:color w:val="000000" w:themeColor="text1"/>
          <w:lang w:val="fr-FR"/>
        </w:rPr>
        <w:t>paquet</w:t>
      </w:r>
      <w:r w:rsidRPr="00C84F55">
        <w:rPr>
          <w:rFonts w:ascii="Arial Narrow" w:hAnsi="Arial Narrow"/>
          <w:color w:val="000000" w:themeColor="text1"/>
          <w:lang w:val="fr-FR"/>
        </w:rPr>
        <w:t xml:space="preserve"> de soins de santé primaires de base pour les</w:t>
      </w:r>
      <w:r w:rsidR="00AE74C9" w:rsidRPr="00C84F55">
        <w:rPr>
          <w:rFonts w:ascii="Arial Narrow" w:hAnsi="Arial Narrow"/>
          <w:color w:val="000000" w:themeColor="text1"/>
          <w:lang w:val="fr-FR"/>
        </w:rPr>
        <w:t xml:space="preserve"> enfants de</w:t>
      </w:r>
      <w:r w:rsidRPr="00C84F55">
        <w:rPr>
          <w:rFonts w:ascii="Arial Narrow" w:hAnsi="Arial Narrow"/>
          <w:color w:val="000000" w:themeColor="text1"/>
          <w:lang w:val="fr-FR"/>
        </w:rPr>
        <w:t xml:space="preserve"> 0-2 ans (70% de mères et d'enfants syriens et de mères et d'enfant</w:t>
      </w:r>
      <w:r w:rsidR="00AE74C9" w:rsidRPr="00C84F55">
        <w:rPr>
          <w:rFonts w:ascii="Arial Narrow" w:hAnsi="Arial Narrow"/>
          <w:color w:val="000000" w:themeColor="text1"/>
          <w:lang w:val="fr-FR"/>
        </w:rPr>
        <w:t xml:space="preserve">s libanais </w:t>
      </w:r>
      <w:r w:rsidR="000F0D51">
        <w:rPr>
          <w:rFonts w:ascii="Arial Narrow" w:hAnsi="Arial Narrow"/>
          <w:color w:val="000000" w:themeColor="text1"/>
          <w:lang w:val="fr-FR"/>
        </w:rPr>
        <w:t xml:space="preserve">sont </w:t>
      </w:r>
      <w:r w:rsidR="00AE74C9" w:rsidRPr="00C84F55">
        <w:rPr>
          <w:rFonts w:ascii="Arial Narrow" w:hAnsi="Arial Narrow"/>
          <w:color w:val="000000" w:themeColor="text1"/>
          <w:lang w:val="fr-FR"/>
        </w:rPr>
        <w:t>non couverts par le programme national d’urgence de ciblage de la pauvreté</w:t>
      </w:r>
      <w:r w:rsidRPr="00C84F55">
        <w:rPr>
          <w:rFonts w:ascii="Arial Narrow" w:hAnsi="Arial Narrow"/>
          <w:color w:val="000000" w:themeColor="text1"/>
          <w:lang w:val="fr-FR"/>
        </w:rPr>
        <w:t>)</w:t>
      </w:r>
    </w:p>
    <w:p w14:paraId="75CA86C2" w14:textId="77777777" w:rsidR="00E17B49" w:rsidRPr="00C84F55" w:rsidRDefault="00E17B49" w:rsidP="006379F3">
      <w:pPr>
        <w:rPr>
          <w:rFonts w:ascii="Arial Narrow" w:hAnsi="Arial Narrow"/>
          <w:color w:val="000000" w:themeColor="text1"/>
          <w:lang w:val="fr-FR"/>
        </w:rPr>
      </w:pPr>
    </w:p>
    <w:p w14:paraId="4B4061FA" w14:textId="34403732"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Activité 1.B.2.16.1- Soutenir le dépistage et la ge</w:t>
      </w:r>
      <w:r w:rsidR="00E17B49" w:rsidRPr="00C84F55">
        <w:rPr>
          <w:rFonts w:ascii="Arial Narrow" w:hAnsi="Arial Narrow"/>
          <w:color w:val="000000" w:themeColor="text1"/>
          <w:lang w:val="fr-FR"/>
        </w:rPr>
        <w:t xml:space="preserve">stion de la malnutrition aiguë </w:t>
      </w:r>
    </w:p>
    <w:p w14:paraId="6F768993" w14:textId="4ED06BA0"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lastRenderedPageBreak/>
        <w:t xml:space="preserve">Résultat 5 : Fournir une formation sur les nouveaux protocoles de nutrition au personnel de santé du </w:t>
      </w:r>
      <w:r w:rsidR="2255CEB0" w:rsidRPr="2D0450B1">
        <w:rPr>
          <w:rFonts w:ascii="Arial Narrow" w:hAnsi="Arial Narrow"/>
          <w:color w:val="000000" w:themeColor="text1"/>
          <w:lang w:val="fr-FR"/>
        </w:rPr>
        <w:t>Ministère</w:t>
      </w:r>
      <w:r w:rsidRPr="2D0450B1">
        <w:rPr>
          <w:rFonts w:ascii="Arial Narrow" w:hAnsi="Arial Narrow"/>
          <w:color w:val="000000" w:themeColor="text1"/>
          <w:lang w:val="fr-FR"/>
        </w:rPr>
        <w:t xml:space="preserve"> de la </w:t>
      </w:r>
      <w:r w:rsidR="6826874D" w:rsidRPr="2D0450B1">
        <w:rPr>
          <w:rFonts w:ascii="Arial Narrow" w:hAnsi="Arial Narrow"/>
          <w:color w:val="000000" w:themeColor="text1"/>
          <w:lang w:val="fr-FR"/>
        </w:rPr>
        <w:t>Santé Publique</w:t>
      </w:r>
      <w:r w:rsidRPr="2D0450B1">
        <w:rPr>
          <w:rFonts w:ascii="Arial Narrow" w:hAnsi="Arial Narrow"/>
          <w:color w:val="000000" w:themeColor="text1"/>
          <w:lang w:val="fr-FR"/>
        </w:rPr>
        <w:t xml:space="preserve"> travaillant dans les 62 centres de soins primaires de gestion de la malnutrition aiguë et les 160 centres de dépistage ainsi qu'au personnel de santé travaillant dans les 27 cliniques de l'UNRWA. </w:t>
      </w:r>
    </w:p>
    <w:p w14:paraId="658905CC" w14:textId="7242EBB1" w:rsidR="006379F3" w:rsidRPr="00C84F55" w:rsidRDefault="00A708B3" w:rsidP="006379F3">
      <w:pPr>
        <w:rPr>
          <w:rFonts w:ascii="Arial Narrow" w:hAnsi="Arial Narrow"/>
          <w:color w:val="000000" w:themeColor="text1"/>
          <w:lang w:val="fr-FR"/>
        </w:rPr>
      </w:pPr>
      <w:r w:rsidRPr="00C84F55">
        <w:rPr>
          <w:rFonts w:ascii="Arial Narrow" w:hAnsi="Arial Narrow"/>
          <w:color w:val="000000" w:themeColor="text1"/>
          <w:lang w:val="fr-FR"/>
        </w:rPr>
        <w:t>Production</w:t>
      </w:r>
      <w:r w:rsidR="006379F3" w:rsidRPr="00C84F55">
        <w:rPr>
          <w:rFonts w:ascii="Arial Narrow" w:hAnsi="Arial Narrow"/>
          <w:color w:val="000000" w:themeColor="text1"/>
          <w:lang w:val="fr-FR"/>
        </w:rPr>
        <w:t xml:space="preserve"> 1.3 : Amélioration de l'utilisation équitable des services de santé </w:t>
      </w:r>
      <w:r w:rsidR="00AE74C9" w:rsidRPr="00C84F55">
        <w:rPr>
          <w:rFonts w:ascii="Arial Narrow" w:hAnsi="Arial Narrow"/>
          <w:color w:val="000000" w:themeColor="text1"/>
          <w:lang w:val="fr-FR"/>
        </w:rPr>
        <w:t xml:space="preserve">par </w:t>
      </w:r>
      <w:r w:rsidR="006379F3" w:rsidRPr="00C84F55">
        <w:rPr>
          <w:rFonts w:ascii="Arial Narrow" w:hAnsi="Arial Narrow"/>
          <w:color w:val="000000" w:themeColor="text1"/>
          <w:lang w:val="fr-FR"/>
        </w:rPr>
        <w:t xml:space="preserve">une mobilisation communautaire appropriée </w:t>
      </w:r>
    </w:p>
    <w:p w14:paraId="54B05E97" w14:textId="75B20B1D"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GROUPE D'ACTIVITÉS PRINCIPALES 1. </w:t>
      </w:r>
      <w:r w:rsidR="00AE74C9" w:rsidRPr="00C84F55">
        <w:rPr>
          <w:rFonts w:ascii="Arial Narrow" w:hAnsi="Arial Narrow"/>
          <w:color w:val="000000" w:themeColor="text1"/>
          <w:lang w:val="fr-FR"/>
        </w:rPr>
        <w:t>Renforcement</w:t>
      </w:r>
      <w:r w:rsidRPr="00C84F55">
        <w:rPr>
          <w:rFonts w:ascii="Arial Narrow" w:hAnsi="Arial Narrow"/>
          <w:color w:val="000000" w:themeColor="text1"/>
          <w:lang w:val="fr-FR"/>
        </w:rPr>
        <w:t xml:space="preserve"> des capacités des partenaires en matière de vaccination, de gestion des maladies infantiles et d'allaitement maternel (cela comprend la cartographie des partenaires et des groupes communautaires/de mère à mère)</w:t>
      </w:r>
    </w:p>
    <w:p w14:paraId="13008794" w14:textId="44DE7001"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Activité 1.3.1 - Formation des formateurs</w:t>
      </w:r>
      <w:r w:rsidR="00FE353D" w:rsidRPr="00C84F55">
        <w:rPr>
          <w:rFonts w:ascii="Arial Narrow" w:hAnsi="Arial Narrow"/>
          <w:color w:val="000000" w:themeColor="text1"/>
          <w:lang w:val="fr-FR"/>
        </w:rPr>
        <w:t>-</w:t>
      </w:r>
      <w:proofErr w:type="spellStart"/>
      <w:r w:rsidR="00FE353D" w:rsidRPr="00C84F55">
        <w:rPr>
          <w:rFonts w:ascii="Arial Narrow" w:hAnsi="Arial Narrow"/>
          <w:color w:val="000000" w:themeColor="text1"/>
          <w:lang w:val="fr-FR"/>
        </w:rPr>
        <w:t>trices</w:t>
      </w:r>
      <w:proofErr w:type="spellEnd"/>
      <w:r w:rsidRPr="00C84F55">
        <w:rPr>
          <w:rFonts w:ascii="Arial Narrow" w:hAnsi="Arial Narrow"/>
          <w:color w:val="000000" w:themeColor="text1"/>
          <w:lang w:val="fr-FR"/>
        </w:rPr>
        <w:t xml:space="preserve"> et formations en cascade sur la mobilisation communautaire et l'élaboration de messages complets sur la santé et la nutrition (vaccination, A</w:t>
      </w:r>
      <w:r w:rsidR="007B101F">
        <w:rPr>
          <w:rFonts w:ascii="Arial Narrow" w:hAnsi="Arial Narrow"/>
          <w:color w:val="000000" w:themeColor="text1"/>
          <w:lang w:val="fr-FR"/>
        </w:rPr>
        <w:t>JNE</w:t>
      </w:r>
      <w:r w:rsidRPr="00C84F55">
        <w:rPr>
          <w:rFonts w:ascii="Arial Narrow" w:hAnsi="Arial Narrow"/>
          <w:color w:val="000000" w:themeColor="text1"/>
          <w:lang w:val="fr-FR"/>
        </w:rPr>
        <w:t xml:space="preserve"> et prestation de services de soins de santé primaires)</w:t>
      </w:r>
    </w:p>
    <w:p w14:paraId="165DEF64" w14:textId="15B9EE89"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Résultat 6 : Fournir un soutien technique pour la formation en cascade sur l'IPC, la mobilisation c</w:t>
      </w:r>
      <w:r w:rsidR="003977AD" w:rsidRPr="00C84F55">
        <w:rPr>
          <w:rFonts w:ascii="Arial Narrow" w:hAnsi="Arial Narrow"/>
          <w:color w:val="000000" w:themeColor="text1"/>
          <w:lang w:val="fr-FR"/>
        </w:rPr>
        <w:t>ommunautaire et les messages de la santé et de la nutrition complète</w:t>
      </w:r>
      <w:r w:rsidRPr="00C84F55">
        <w:rPr>
          <w:rFonts w:ascii="Arial Narrow" w:hAnsi="Arial Narrow"/>
          <w:color w:val="000000" w:themeColor="text1"/>
          <w:lang w:val="fr-FR"/>
        </w:rPr>
        <w:t xml:space="preserve"> sur le terrain</w:t>
      </w:r>
    </w:p>
    <w:p w14:paraId="2CB592C4" w14:textId="77777777" w:rsidR="006379F3" w:rsidRPr="00C84F55" w:rsidRDefault="006379F3" w:rsidP="006379F3">
      <w:pPr>
        <w:rPr>
          <w:rFonts w:ascii="Arial Narrow" w:hAnsi="Arial Narrow"/>
          <w:color w:val="000000" w:themeColor="text1"/>
          <w:lang w:val="fr-FR"/>
        </w:rPr>
      </w:pPr>
    </w:p>
    <w:p w14:paraId="50327154" w14:textId="3746AD42" w:rsidR="006379F3" w:rsidRPr="00C84F55" w:rsidRDefault="006379F3" w:rsidP="006379F3">
      <w:pPr>
        <w:rPr>
          <w:rFonts w:ascii="Arial Narrow" w:hAnsi="Arial Narrow"/>
          <w:color w:val="000000" w:themeColor="text1"/>
          <w:lang w:val="fr-FR"/>
        </w:rPr>
      </w:pPr>
      <w:r w:rsidRPr="2D0450B1">
        <w:rPr>
          <w:rFonts w:ascii="Arial Narrow" w:hAnsi="Arial Narrow"/>
          <w:color w:val="000000" w:themeColor="text1"/>
          <w:lang w:val="fr-FR"/>
        </w:rPr>
        <w:t xml:space="preserve">Activité 1.3.4- Soutenir les activités de la Campagne nationale pour l'allaitement maternel (en collaboration avec le département de la mère et de l'enfant du </w:t>
      </w:r>
      <w:r w:rsidR="2255CEB0" w:rsidRPr="2D0450B1">
        <w:rPr>
          <w:rFonts w:ascii="Arial Narrow" w:hAnsi="Arial Narrow"/>
          <w:color w:val="000000" w:themeColor="text1"/>
          <w:lang w:val="fr-FR"/>
        </w:rPr>
        <w:t>Ministère</w:t>
      </w:r>
      <w:r w:rsidR="00836444" w:rsidRPr="2D0450B1">
        <w:rPr>
          <w:rFonts w:ascii="Arial Narrow" w:hAnsi="Arial Narrow"/>
          <w:color w:val="000000" w:themeColor="text1"/>
          <w:lang w:val="fr-FR"/>
        </w:rPr>
        <w:t xml:space="preserve"> de la </w:t>
      </w:r>
      <w:r w:rsidR="60595B8A" w:rsidRPr="2D0450B1">
        <w:rPr>
          <w:rFonts w:ascii="Arial Narrow" w:hAnsi="Arial Narrow"/>
          <w:color w:val="000000" w:themeColor="text1"/>
          <w:lang w:val="fr-FR"/>
        </w:rPr>
        <w:t>Santé Publique</w:t>
      </w:r>
      <w:r w:rsidR="00836444" w:rsidRPr="2D0450B1">
        <w:rPr>
          <w:rFonts w:ascii="Arial Narrow" w:hAnsi="Arial Narrow"/>
          <w:color w:val="000000" w:themeColor="text1"/>
          <w:lang w:val="fr-FR"/>
        </w:rPr>
        <w:t>)</w:t>
      </w:r>
    </w:p>
    <w:p w14:paraId="3A3274D0" w14:textId="1AF26678"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Résultat 7 : Participer à la campagne nationale sur l'allaitement maternel ; renforcer la capacité de 200 bénévoles de sensibilisation des réfugiés </w:t>
      </w:r>
      <w:r w:rsidR="003977AD" w:rsidRPr="00C84F55">
        <w:rPr>
          <w:rFonts w:ascii="Arial Narrow" w:hAnsi="Arial Narrow"/>
          <w:color w:val="000000" w:themeColor="text1"/>
          <w:lang w:val="fr-FR"/>
        </w:rPr>
        <w:t>sur l’ANJE</w:t>
      </w:r>
      <w:r w:rsidRPr="00C84F55">
        <w:rPr>
          <w:rFonts w:ascii="Arial Narrow" w:hAnsi="Arial Narrow"/>
          <w:color w:val="000000" w:themeColor="text1"/>
          <w:lang w:val="fr-FR"/>
        </w:rPr>
        <w:t xml:space="preserve"> en se concentrant sur les principaux messages de la campagne nationale sur l'allaitement maternel 2017 ; cibler 20 000 personnes par le biais de Facebook et des médias sociaux dans le cadre de la sensibilisati</w:t>
      </w:r>
      <w:r w:rsidR="003F60D5" w:rsidRPr="00C84F55">
        <w:rPr>
          <w:rFonts w:ascii="Arial Narrow" w:hAnsi="Arial Narrow"/>
          <w:color w:val="000000" w:themeColor="text1"/>
          <w:lang w:val="fr-FR"/>
        </w:rPr>
        <w:t>on aux principaux messages de</w:t>
      </w:r>
      <w:r w:rsidR="007B101F">
        <w:rPr>
          <w:rFonts w:ascii="Arial Narrow" w:hAnsi="Arial Narrow"/>
          <w:color w:val="000000" w:themeColor="text1"/>
          <w:lang w:val="fr-FR"/>
        </w:rPr>
        <w:t>s établissements financiers non bancaires (</w:t>
      </w:r>
      <w:r w:rsidR="003F60D5" w:rsidRPr="00C84F55">
        <w:rPr>
          <w:rFonts w:ascii="Arial Narrow" w:hAnsi="Arial Narrow"/>
          <w:color w:val="000000" w:themeColor="text1"/>
          <w:lang w:val="fr-FR"/>
        </w:rPr>
        <w:t>NBFC</w:t>
      </w:r>
      <w:r w:rsidR="007B101F">
        <w:rPr>
          <w:rFonts w:ascii="Arial Narrow" w:hAnsi="Arial Narrow"/>
          <w:color w:val="000000" w:themeColor="text1"/>
          <w:lang w:val="fr-FR"/>
        </w:rPr>
        <w:t>)</w:t>
      </w:r>
      <w:r w:rsidRPr="00C84F55">
        <w:rPr>
          <w:rFonts w:ascii="Arial Narrow" w:hAnsi="Arial Narrow"/>
          <w:color w:val="000000" w:themeColor="text1"/>
          <w:lang w:val="fr-FR"/>
        </w:rPr>
        <w:t>.</w:t>
      </w:r>
    </w:p>
    <w:p w14:paraId="3CB82C79" w14:textId="77777777" w:rsidR="006379F3" w:rsidRPr="00C84F55" w:rsidRDefault="006379F3" w:rsidP="006379F3">
      <w:pPr>
        <w:rPr>
          <w:rFonts w:ascii="Arial Narrow" w:hAnsi="Arial Narrow"/>
          <w:color w:val="000000" w:themeColor="text1"/>
          <w:lang w:val="fr-FR"/>
        </w:rPr>
      </w:pPr>
    </w:p>
    <w:p w14:paraId="091E0F44" w14:textId="65E007F0"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Activité 1.3.6 - Mener des activités de sensibilisation et de mobilisation de la communauté sur la santé et la nutrition (vaccination, AICF et prestation de servic</w:t>
      </w:r>
      <w:r w:rsidR="00836444" w:rsidRPr="00C84F55">
        <w:rPr>
          <w:rFonts w:ascii="Arial Narrow" w:hAnsi="Arial Narrow"/>
          <w:color w:val="000000" w:themeColor="text1"/>
          <w:lang w:val="fr-FR"/>
        </w:rPr>
        <w:t>es de soins de santé primaires)</w:t>
      </w:r>
    </w:p>
    <w:p w14:paraId="613C5AED" w14:textId="62729C3F"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Résultat 8 : Mener des activités de sensibilisation et d'engagement communautaire ciblant 73500 femmes libanaises et syriennes dans tous les gouvernorats libanais (18000 Bekaa, 7000 Sud, 16000 Mont Liban, 2500 Tripoli et 30000 </w:t>
      </w:r>
      <w:proofErr w:type="spellStart"/>
      <w:r w:rsidRPr="00C84F55">
        <w:rPr>
          <w:rFonts w:ascii="Arial Narrow" w:hAnsi="Arial Narrow"/>
          <w:color w:val="000000" w:themeColor="text1"/>
          <w:lang w:val="fr-FR"/>
        </w:rPr>
        <w:t>Akk</w:t>
      </w:r>
      <w:r w:rsidR="003F60D5" w:rsidRPr="00C84F55">
        <w:rPr>
          <w:rFonts w:ascii="Arial Narrow" w:hAnsi="Arial Narrow"/>
          <w:color w:val="000000" w:themeColor="text1"/>
          <w:lang w:val="fr-FR"/>
        </w:rPr>
        <w:t>ar</w:t>
      </w:r>
      <w:proofErr w:type="spellEnd"/>
      <w:r w:rsidR="003F60D5" w:rsidRPr="00C84F55">
        <w:rPr>
          <w:rFonts w:ascii="Arial Narrow" w:hAnsi="Arial Narrow"/>
          <w:color w:val="000000" w:themeColor="text1"/>
          <w:lang w:val="fr-FR"/>
        </w:rPr>
        <w:t>) et les sensibiliser à l’ANJE</w:t>
      </w:r>
      <w:r w:rsidRPr="00C84F55">
        <w:rPr>
          <w:rFonts w:ascii="Arial Narrow" w:hAnsi="Arial Narrow"/>
          <w:color w:val="000000" w:themeColor="text1"/>
          <w:lang w:val="fr-FR"/>
        </w:rPr>
        <w:t xml:space="preserve">, à la vaccination de routine, à la fourniture de services de SSP et au WASH.  </w:t>
      </w:r>
    </w:p>
    <w:p w14:paraId="6379166B" w14:textId="77777777" w:rsidR="006379F3" w:rsidRPr="00C84F55" w:rsidRDefault="006379F3" w:rsidP="006379F3">
      <w:pPr>
        <w:rPr>
          <w:rFonts w:ascii="Arial Narrow" w:hAnsi="Arial Narrow"/>
          <w:color w:val="000000" w:themeColor="text1"/>
          <w:lang w:val="fr-FR"/>
        </w:rPr>
      </w:pPr>
    </w:p>
    <w:p w14:paraId="277F97EC" w14:textId="461BD27C" w:rsidR="006379F3" w:rsidRPr="00C84F55"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 xml:space="preserve">Activité 1.3.7- Cartographie consultative des centres de services et </w:t>
      </w:r>
      <w:r w:rsidR="00185C40" w:rsidRPr="00C84F55">
        <w:rPr>
          <w:rFonts w:ascii="Arial Narrow" w:hAnsi="Arial Narrow"/>
          <w:color w:val="000000" w:themeColor="text1"/>
          <w:lang w:val="fr-FR"/>
        </w:rPr>
        <w:t>des systèmes</w:t>
      </w:r>
      <w:r w:rsidR="00836444" w:rsidRPr="00C84F55">
        <w:rPr>
          <w:rFonts w:ascii="Arial Narrow" w:hAnsi="Arial Narrow"/>
          <w:color w:val="000000" w:themeColor="text1"/>
          <w:lang w:val="fr-FR"/>
        </w:rPr>
        <w:t xml:space="preserve"> de sensibilisation</w:t>
      </w:r>
    </w:p>
    <w:p w14:paraId="16E9DC03" w14:textId="32DE6B5F" w:rsidR="006379F3" w:rsidRPr="006379F3" w:rsidRDefault="006379F3" w:rsidP="006379F3">
      <w:pPr>
        <w:rPr>
          <w:rFonts w:ascii="Arial Narrow" w:hAnsi="Arial Narrow"/>
          <w:color w:val="000000" w:themeColor="text1"/>
          <w:lang w:val="fr-FR"/>
        </w:rPr>
      </w:pPr>
      <w:r w:rsidRPr="00C84F55">
        <w:rPr>
          <w:rFonts w:ascii="Arial Narrow" w:hAnsi="Arial Narrow"/>
          <w:color w:val="000000" w:themeColor="text1"/>
          <w:lang w:val="fr-FR"/>
        </w:rPr>
        <w:t>Résultat 9 : évaluer et cartographier l'accès et la fourniture de se</w:t>
      </w:r>
      <w:r w:rsidR="00836444" w:rsidRPr="00C84F55">
        <w:rPr>
          <w:rFonts w:ascii="Arial Narrow" w:hAnsi="Arial Narrow"/>
          <w:color w:val="000000" w:themeColor="text1"/>
          <w:lang w:val="fr-FR"/>
        </w:rPr>
        <w:t xml:space="preserve">rvices de soins de santé au </w:t>
      </w:r>
      <w:proofErr w:type="spellStart"/>
      <w:r w:rsidR="00836444" w:rsidRPr="00C84F55">
        <w:rPr>
          <w:rFonts w:ascii="Arial Narrow" w:hAnsi="Arial Narrow"/>
          <w:color w:val="000000" w:themeColor="text1"/>
          <w:lang w:val="fr-FR"/>
        </w:rPr>
        <w:t>Akkar</w:t>
      </w:r>
      <w:proofErr w:type="spellEnd"/>
      <w:r w:rsidR="00836444" w:rsidRPr="00C84F55">
        <w:rPr>
          <w:rFonts w:ascii="Arial Narrow" w:hAnsi="Arial Narrow"/>
          <w:color w:val="000000" w:themeColor="text1"/>
          <w:lang w:val="fr-FR"/>
        </w:rPr>
        <w:t xml:space="preserve">, au T5, au </w:t>
      </w:r>
      <w:r w:rsidRPr="00C84F55">
        <w:rPr>
          <w:rFonts w:ascii="Arial Narrow" w:hAnsi="Arial Narrow"/>
          <w:color w:val="000000" w:themeColor="text1"/>
          <w:lang w:val="fr-FR"/>
        </w:rPr>
        <w:t>Mo</w:t>
      </w:r>
      <w:r w:rsidR="00491C3F" w:rsidRPr="00C84F55">
        <w:rPr>
          <w:rFonts w:ascii="Arial Narrow" w:hAnsi="Arial Narrow"/>
          <w:color w:val="000000" w:themeColor="text1"/>
          <w:lang w:val="fr-FR"/>
        </w:rPr>
        <w:t>nt Liban, en</w:t>
      </w:r>
      <w:r w:rsidR="00836444" w:rsidRPr="00C84F55">
        <w:rPr>
          <w:rFonts w:ascii="Arial Narrow" w:hAnsi="Arial Narrow"/>
          <w:color w:val="000000" w:themeColor="text1"/>
          <w:lang w:val="fr-FR"/>
        </w:rPr>
        <w:t xml:space="preserve"> Bekaa et dans le</w:t>
      </w:r>
      <w:r w:rsidRPr="00C84F55">
        <w:rPr>
          <w:rFonts w:ascii="Arial Narrow" w:hAnsi="Arial Narrow"/>
          <w:color w:val="000000" w:themeColor="text1"/>
          <w:lang w:val="fr-FR"/>
        </w:rPr>
        <w:t xml:space="preserve"> gouvernorat du Sud </w:t>
      </w:r>
      <w:r w:rsidR="00836444" w:rsidRPr="00C84F55">
        <w:rPr>
          <w:rFonts w:ascii="Arial Narrow" w:hAnsi="Arial Narrow"/>
          <w:color w:val="000000" w:themeColor="text1"/>
          <w:lang w:val="fr-FR"/>
        </w:rPr>
        <w:t>par</w:t>
      </w:r>
      <w:r w:rsidRPr="00C84F55">
        <w:rPr>
          <w:rFonts w:ascii="Arial Narrow" w:hAnsi="Arial Narrow"/>
          <w:color w:val="000000" w:themeColor="text1"/>
          <w:lang w:val="fr-FR"/>
        </w:rPr>
        <w:t xml:space="preserve"> l'initiative THRIVE.</w:t>
      </w:r>
    </w:p>
    <w:sectPr w:rsidR="006379F3" w:rsidRPr="006379F3">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DFBC" w14:textId="77777777" w:rsidR="000A5591" w:rsidRDefault="000A5591" w:rsidP="000D629D">
      <w:pPr>
        <w:spacing w:after="0" w:line="240" w:lineRule="auto"/>
      </w:pPr>
      <w:r>
        <w:separator/>
      </w:r>
    </w:p>
  </w:endnote>
  <w:endnote w:type="continuationSeparator" w:id="0">
    <w:p w14:paraId="438365F1" w14:textId="77777777" w:rsidR="000A5591" w:rsidRDefault="000A5591" w:rsidP="000D6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73445" w14:textId="77777777" w:rsidR="00DF020D" w:rsidRDefault="00DF020D" w:rsidP="00DF020D">
    <w:pPr>
      <w:pStyle w:val="Footer"/>
      <w:jc w:val="right"/>
      <w:rPr>
        <w:rFonts w:ascii="Arial Narrow" w:hAnsi="Arial Narrow"/>
        <w:i/>
        <w:lang w:val="fr-FR"/>
      </w:rPr>
    </w:pPr>
  </w:p>
  <w:p w14:paraId="5320F6A0" w14:textId="36CA583F" w:rsidR="00DF020D" w:rsidRPr="00DF020D" w:rsidRDefault="00DF020D" w:rsidP="00DF020D">
    <w:pPr>
      <w:pStyle w:val="Footer"/>
      <w:jc w:val="right"/>
      <w:rPr>
        <w:rFonts w:ascii="Arial Narrow" w:hAnsi="Arial Narrow"/>
        <w:i/>
        <w:lang w:val="fr-FR"/>
      </w:rPr>
    </w:pPr>
    <w:r w:rsidRPr="00DF020D">
      <w:rPr>
        <w:rFonts w:ascii="Arial Narrow" w:hAnsi="Arial Narrow"/>
        <w:i/>
        <w:lang w:val="fr-FR"/>
      </w:rPr>
      <w:t xml:space="preserve">L'extrait est tiré d'une proposition de nutrition </w:t>
    </w:r>
    <w:r w:rsidR="00211811">
      <w:rPr>
        <w:rFonts w:ascii="Arial Narrow" w:hAnsi="Arial Narrow"/>
        <w:i/>
        <w:lang w:val="fr-FR"/>
      </w:rPr>
      <w:t>du</w:t>
    </w:r>
    <w:r w:rsidRPr="00DF020D">
      <w:rPr>
        <w:rFonts w:ascii="Arial Narrow" w:hAnsi="Arial Narrow"/>
        <w:i/>
        <w:lang w:val="fr-FR"/>
      </w:rPr>
      <w:t xml:space="preserve"> Liban ; </w:t>
    </w:r>
  </w:p>
  <w:p w14:paraId="14189B8F" w14:textId="6D460B9D" w:rsidR="00DF020D" w:rsidRPr="00DF020D" w:rsidRDefault="007F01BC" w:rsidP="00DF020D">
    <w:pPr>
      <w:pStyle w:val="Footer"/>
      <w:jc w:val="right"/>
      <w:rPr>
        <w:rFonts w:ascii="Arial Narrow" w:hAnsi="Arial Narrow"/>
        <w:i/>
        <w:lang w:val="fr-FR"/>
      </w:rPr>
    </w:pPr>
    <w:r w:rsidRPr="00DF020D">
      <w:rPr>
        <w:rFonts w:ascii="Arial Narrow" w:hAnsi="Arial Narrow"/>
        <w:i/>
        <w:lang w:val="fr-FR"/>
      </w:rPr>
      <w:t>Le</w:t>
    </w:r>
    <w:r w:rsidR="00DF020D" w:rsidRPr="00DF020D">
      <w:rPr>
        <w:rFonts w:ascii="Arial Narrow" w:hAnsi="Arial Narrow"/>
        <w:i/>
        <w:lang w:val="fr-FR"/>
      </w:rPr>
      <w:t xml:space="preserve"> nom de l'organisation est caché</w:t>
    </w:r>
  </w:p>
  <w:p w14:paraId="4CB51CC8" w14:textId="77777777" w:rsidR="00DF020D" w:rsidRPr="00DF020D" w:rsidRDefault="00DF020D">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D07AB" w14:textId="77777777" w:rsidR="000A5591" w:rsidRDefault="000A5591" w:rsidP="000D629D">
      <w:pPr>
        <w:spacing w:after="0" w:line="240" w:lineRule="auto"/>
      </w:pPr>
      <w:r>
        <w:separator/>
      </w:r>
    </w:p>
  </w:footnote>
  <w:footnote w:type="continuationSeparator" w:id="0">
    <w:p w14:paraId="2B4E57FE" w14:textId="77777777" w:rsidR="000A5591" w:rsidRDefault="000A5591" w:rsidP="000D6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CA39F" w14:textId="77777777" w:rsidR="004F3AA6" w:rsidRPr="00601BD1" w:rsidRDefault="004F3AA6" w:rsidP="000D629D">
    <w:pPr>
      <w:pStyle w:val="Header"/>
      <w:rPr>
        <w:rFonts w:ascii="Arial Narrow" w:hAnsi="Arial Narrow"/>
        <w:sz w:val="20"/>
        <w:szCs w:val="20"/>
        <w:lang w:val="fr-FR"/>
      </w:rPr>
    </w:pPr>
    <w:r w:rsidRPr="00601BD1">
      <w:rPr>
        <w:rFonts w:ascii="Arial Narrow" w:hAnsi="Arial Narrow"/>
        <w:sz w:val="20"/>
        <w:szCs w:val="20"/>
        <w:lang w:val="fr-FR"/>
      </w:rPr>
      <w:t xml:space="preserve">Module 22 Programmes de nutrition réactifs au genre et </w:t>
    </w:r>
    <w:r>
      <w:rPr>
        <w:rFonts w:ascii="Arial Narrow" w:hAnsi="Arial Narrow"/>
        <w:sz w:val="20"/>
        <w:szCs w:val="20"/>
        <w:lang w:val="fr-FR"/>
      </w:rPr>
      <w:t xml:space="preserve">à la VBG </w:t>
    </w:r>
  </w:p>
  <w:p w14:paraId="766E0617" w14:textId="77777777" w:rsidR="004F3AA6" w:rsidRPr="00601BD1" w:rsidRDefault="004F3AA6" w:rsidP="000D629D">
    <w:pPr>
      <w:pStyle w:val="Header"/>
      <w:rPr>
        <w:rFonts w:ascii="Arial Narrow" w:hAnsi="Arial Narrow"/>
        <w:sz w:val="20"/>
        <w:szCs w:val="20"/>
        <w:lang w:val="fr-FR"/>
      </w:rPr>
    </w:pPr>
    <w:r>
      <w:rPr>
        <w:rFonts w:ascii="Arial Narrow" w:hAnsi="Arial Narrow"/>
        <w:sz w:val="20"/>
        <w:szCs w:val="20"/>
        <w:lang w:val="fr-FR"/>
      </w:rPr>
      <w:t>Support papier</w:t>
    </w:r>
    <w:r w:rsidRPr="00601BD1">
      <w:rPr>
        <w:rFonts w:ascii="Arial Narrow" w:hAnsi="Arial Narrow"/>
        <w:sz w:val="20"/>
        <w:szCs w:val="20"/>
        <w:lang w:val="fr-FR"/>
      </w:rPr>
      <w:t xml:space="preserve"> 4</w:t>
    </w:r>
  </w:p>
  <w:p w14:paraId="75EC9FCE" w14:textId="77777777" w:rsidR="004F3AA6" w:rsidRDefault="004F3AA6">
    <w:pPr>
      <w:pStyle w:val="Header"/>
    </w:pPr>
  </w:p>
  <w:p w14:paraId="11BBA0FE" w14:textId="77777777" w:rsidR="004F3AA6" w:rsidRPr="00DF020D" w:rsidRDefault="004F3AA6">
    <w:pPr>
      <w:pStyle w:val="Header"/>
      <w:rPr>
        <w:rFonts w:ascii="Arial Narrow" w:hAnsi="Arial Narrow"/>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D6B"/>
    <w:multiLevelType w:val="hybridMultilevel"/>
    <w:tmpl w:val="D4847A76"/>
    <w:lvl w:ilvl="0" w:tplc="F05A3E1C">
      <w:start w:val="15"/>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393"/>
    <w:rsid w:val="000A537E"/>
    <w:rsid w:val="000A5591"/>
    <w:rsid w:val="000B571D"/>
    <w:rsid w:val="000D629D"/>
    <w:rsid w:val="000F0D51"/>
    <w:rsid w:val="000F2797"/>
    <w:rsid w:val="00155AA3"/>
    <w:rsid w:val="00185C40"/>
    <w:rsid w:val="001B5E4B"/>
    <w:rsid w:val="00211811"/>
    <w:rsid w:val="00234928"/>
    <w:rsid w:val="00291C36"/>
    <w:rsid w:val="00293263"/>
    <w:rsid w:val="002E34E1"/>
    <w:rsid w:val="003448D7"/>
    <w:rsid w:val="0036763D"/>
    <w:rsid w:val="003977AD"/>
    <w:rsid w:val="003E1393"/>
    <w:rsid w:val="003F60D5"/>
    <w:rsid w:val="00434C05"/>
    <w:rsid w:val="00443295"/>
    <w:rsid w:val="00491C3F"/>
    <w:rsid w:val="004C62A5"/>
    <w:rsid w:val="004D422E"/>
    <w:rsid w:val="004F3AA6"/>
    <w:rsid w:val="005416BB"/>
    <w:rsid w:val="00552233"/>
    <w:rsid w:val="00583D51"/>
    <w:rsid w:val="006379F3"/>
    <w:rsid w:val="00640692"/>
    <w:rsid w:val="00670C26"/>
    <w:rsid w:val="006F1CEC"/>
    <w:rsid w:val="007265AB"/>
    <w:rsid w:val="007A0004"/>
    <w:rsid w:val="007B101F"/>
    <w:rsid w:val="007B1367"/>
    <w:rsid w:val="007D4788"/>
    <w:rsid w:val="007F01BC"/>
    <w:rsid w:val="00806DC8"/>
    <w:rsid w:val="00813845"/>
    <w:rsid w:val="00836444"/>
    <w:rsid w:val="0085141F"/>
    <w:rsid w:val="008E2FB7"/>
    <w:rsid w:val="008F5473"/>
    <w:rsid w:val="00950F5F"/>
    <w:rsid w:val="009F7387"/>
    <w:rsid w:val="00A236E5"/>
    <w:rsid w:val="00A708B3"/>
    <w:rsid w:val="00AE2756"/>
    <w:rsid w:val="00AE74C9"/>
    <w:rsid w:val="00B25992"/>
    <w:rsid w:val="00B6583A"/>
    <w:rsid w:val="00B97A6A"/>
    <w:rsid w:val="00BD104A"/>
    <w:rsid w:val="00BE5F32"/>
    <w:rsid w:val="00C175A4"/>
    <w:rsid w:val="00C84F55"/>
    <w:rsid w:val="00D31B39"/>
    <w:rsid w:val="00D47213"/>
    <w:rsid w:val="00D609BC"/>
    <w:rsid w:val="00DC60BC"/>
    <w:rsid w:val="00DC6BF9"/>
    <w:rsid w:val="00DD1151"/>
    <w:rsid w:val="00DF020D"/>
    <w:rsid w:val="00E17B49"/>
    <w:rsid w:val="00E51E6A"/>
    <w:rsid w:val="00E74224"/>
    <w:rsid w:val="00EA5907"/>
    <w:rsid w:val="00EE78E5"/>
    <w:rsid w:val="00F70F11"/>
    <w:rsid w:val="00FE353D"/>
    <w:rsid w:val="034AE3F2"/>
    <w:rsid w:val="056C9F5E"/>
    <w:rsid w:val="1177EDE2"/>
    <w:rsid w:val="16AF95C7"/>
    <w:rsid w:val="1C645118"/>
    <w:rsid w:val="2040BEF1"/>
    <w:rsid w:val="2255CEB0"/>
    <w:rsid w:val="242E0F72"/>
    <w:rsid w:val="2537BC20"/>
    <w:rsid w:val="253FD648"/>
    <w:rsid w:val="2C65DC44"/>
    <w:rsid w:val="2D0450B1"/>
    <w:rsid w:val="2E08352A"/>
    <w:rsid w:val="31429EA2"/>
    <w:rsid w:val="359530E3"/>
    <w:rsid w:val="39200435"/>
    <w:rsid w:val="438F10CA"/>
    <w:rsid w:val="44F90CB3"/>
    <w:rsid w:val="47C393C0"/>
    <w:rsid w:val="5108BA9E"/>
    <w:rsid w:val="52A72389"/>
    <w:rsid w:val="5717C4B7"/>
    <w:rsid w:val="5B12D0EB"/>
    <w:rsid w:val="5BA1175D"/>
    <w:rsid w:val="5D01ABE4"/>
    <w:rsid w:val="60595B8A"/>
    <w:rsid w:val="6111B4A6"/>
    <w:rsid w:val="62F0ADD6"/>
    <w:rsid w:val="6521B8B4"/>
    <w:rsid w:val="6826874D"/>
    <w:rsid w:val="693814D0"/>
    <w:rsid w:val="6B7194EB"/>
    <w:rsid w:val="74036110"/>
    <w:rsid w:val="758E883B"/>
    <w:rsid w:val="7DE69E01"/>
    <w:rsid w:val="7EA92A10"/>
    <w:rsid w:val="7FD255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627E5"/>
  <w15:chartTrackingRefBased/>
  <w15:docId w15:val="{DDA9104F-2A20-4455-834C-4D4B259A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29D"/>
  </w:style>
  <w:style w:type="paragraph" w:styleId="Footer">
    <w:name w:val="footer"/>
    <w:basedOn w:val="Normal"/>
    <w:link w:val="FooterChar"/>
    <w:uiPriority w:val="99"/>
    <w:unhideWhenUsed/>
    <w:rsid w:val="000D6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29D"/>
  </w:style>
  <w:style w:type="character" w:styleId="CommentReference">
    <w:name w:val="annotation reference"/>
    <w:basedOn w:val="DefaultParagraphFont"/>
    <w:uiPriority w:val="99"/>
    <w:semiHidden/>
    <w:unhideWhenUsed/>
    <w:rsid w:val="0085141F"/>
    <w:rPr>
      <w:sz w:val="16"/>
      <w:szCs w:val="16"/>
    </w:rPr>
  </w:style>
  <w:style w:type="paragraph" w:styleId="CommentText">
    <w:name w:val="annotation text"/>
    <w:basedOn w:val="Normal"/>
    <w:link w:val="CommentTextChar"/>
    <w:uiPriority w:val="99"/>
    <w:semiHidden/>
    <w:unhideWhenUsed/>
    <w:rsid w:val="0085141F"/>
    <w:pPr>
      <w:spacing w:line="240" w:lineRule="auto"/>
    </w:pPr>
    <w:rPr>
      <w:sz w:val="20"/>
      <w:szCs w:val="20"/>
    </w:rPr>
  </w:style>
  <w:style w:type="character" w:customStyle="1" w:styleId="CommentTextChar">
    <w:name w:val="Comment Text Char"/>
    <w:basedOn w:val="DefaultParagraphFont"/>
    <w:link w:val="CommentText"/>
    <w:uiPriority w:val="99"/>
    <w:semiHidden/>
    <w:rsid w:val="0085141F"/>
    <w:rPr>
      <w:sz w:val="20"/>
      <w:szCs w:val="20"/>
    </w:rPr>
  </w:style>
  <w:style w:type="paragraph" w:styleId="CommentSubject">
    <w:name w:val="annotation subject"/>
    <w:basedOn w:val="CommentText"/>
    <w:next w:val="CommentText"/>
    <w:link w:val="CommentSubjectChar"/>
    <w:uiPriority w:val="99"/>
    <w:semiHidden/>
    <w:unhideWhenUsed/>
    <w:rsid w:val="0085141F"/>
    <w:rPr>
      <w:b/>
      <w:bCs/>
    </w:rPr>
  </w:style>
  <w:style w:type="character" w:customStyle="1" w:styleId="CommentSubjectChar">
    <w:name w:val="Comment Subject Char"/>
    <w:basedOn w:val="CommentTextChar"/>
    <w:link w:val="CommentSubject"/>
    <w:uiPriority w:val="99"/>
    <w:semiHidden/>
    <w:rsid w:val="0085141F"/>
    <w:rPr>
      <w:b/>
      <w:bCs/>
      <w:sz w:val="20"/>
      <w:szCs w:val="20"/>
    </w:rPr>
  </w:style>
  <w:style w:type="paragraph" w:styleId="BalloonText">
    <w:name w:val="Balloon Text"/>
    <w:basedOn w:val="Normal"/>
    <w:link w:val="BalloonTextChar"/>
    <w:uiPriority w:val="99"/>
    <w:semiHidden/>
    <w:unhideWhenUsed/>
    <w:rsid w:val="008514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41F"/>
    <w:rPr>
      <w:rFonts w:ascii="Segoe UI" w:hAnsi="Segoe UI" w:cs="Segoe UI"/>
      <w:sz w:val="18"/>
      <w:szCs w:val="18"/>
    </w:rPr>
  </w:style>
  <w:style w:type="paragraph" w:styleId="ListParagraph">
    <w:name w:val="List Paragraph"/>
    <w:basedOn w:val="Normal"/>
    <w:uiPriority w:val="34"/>
    <w:qFormat/>
    <w:rsid w:val="007265AB"/>
    <w:pPr>
      <w:ind w:left="720"/>
      <w:contextualSpacing/>
    </w:pPr>
  </w:style>
  <w:style w:type="character" w:styleId="Hyperlink">
    <w:name w:val="Hyperlink"/>
    <w:basedOn w:val="DefaultParagraphFont"/>
    <w:uiPriority w:val="99"/>
    <w:semiHidden/>
    <w:unhideWhenUsed/>
    <w:rsid w:val="003676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368958">
      <w:bodyDiv w:val="1"/>
      <w:marLeft w:val="0"/>
      <w:marRight w:val="0"/>
      <w:marTop w:val="0"/>
      <w:marBottom w:val="0"/>
      <w:divBdr>
        <w:top w:val="none" w:sz="0" w:space="0" w:color="auto"/>
        <w:left w:val="none" w:sz="0" w:space="0" w:color="auto"/>
        <w:bottom w:val="none" w:sz="0" w:space="0" w:color="auto"/>
        <w:right w:val="none" w:sz="0" w:space="0" w:color="auto"/>
      </w:divBdr>
      <w:divsChild>
        <w:div w:id="752434549">
          <w:marLeft w:val="0"/>
          <w:marRight w:val="0"/>
          <w:marTop w:val="90"/>
          <w:marBottom w:val="0"/>
          <w:divBdr>
            <w:top w:val="none" w:sz="0" w:space="0" w:color="auto"/>
            <w:left w:val="none" w:sz="0" w:space="0" w:color="auto"/>
            <w:bottom w:val="none" w:sz="0" w:space="0" w:color="auto"/>
            <w:right w:val="none" w:sz="0" w:space="0" w:color="auto"/>
          </w:divBdr>
          <w:divsChild>
            <w:div w:id="1218854804">
              <w:marLeft w:val="0"/>
              <w:marRight w:val="0"/>
              <w:marTop w:val="0"/>
              <w:marBottom w:val="0"/>
              <w:divBdr>
                <w:top w:val="none" w:sz="0" w:space="0" w:color="auto"/>
                <w:left w:val="none" w:sz="0" w:space="0" w:color="auto"/>
                <w:bottom w:val="none" w:sz="0" w:space="0" w:color="auto"/>
                <w:right w:val="none" w:sz="0" w:space="0" w:color="auto"/>
              </w:divBdr>
              <w:divsChild>
                <w:div w:id="1927952520">
                  <w:marLeft w:val="0"/>
                  <w:marRight w:val="0"/>
                  <w:marTop w:val="0"/>
                  <w:marBottom w:val="405"/>
                  <w:divBdr>
                    <w:top w:val="none" w:sz="0" w:space="0" w:color="auto"/>
                    <w:left w:val="none" w:sz="0" w:space="0" w:color="auto"/>
                    <w:bottom w:val="none" w:sz="0" w:space="0" w:color="auto"/>
                    <w:right w:val="none" w:sz="0" w:space="0" w:color="auto"/>
                  </w:divBdr>
                  <w:divsChild>
                    <w:div w:id="1488982043">
                      <w:marLeft w:val="-300"/>
                      <w:marRight w:val="-300"/>
                      <w:marTop w:val="0"/>
                      <w:marBottom w:val="0"/>
                      <w:divBdr>
                        <w:top w:val="single" w:sz="6" w:space="0" w:color="DFE1E5"/>
                        <w:left w:val="single" w:sz="6" w:space="0" w:color="DFE1E5"/>
                        <w:bottom w:val="single" w:sz="6" w:space="0" w:color="DFE1E5"/>
                        <w:right w:val="single" w:sz="6" w:space="0" w:color="DFE1E5"/>
                      </w:divBdr>
                      <w:divsChild>
                        <w:div w:id="522786363">
                          <w:marLeft w:val="0"/>
                          <w:marRight w:val="0"/>
                          <w:marTop w:val="0"/>
                          <w:marBottom w:val="0"/>
                          <w:divBdr>
                            <w:top w:val="none" w:sz="0" w:space="0" w:color="auto"/>
                            <w:left w:val="none" w:sz="0" w:space="0" w:color="auto"/>
                            <w:bottom w:val="none" w:sz="0" w:space="0" w:color="auto"/>
                            <w:right w:val="none" w:sz="0" w:space="0" w:color="auto"/>
                          </w:divBdr>
                          <w:divsChild>
                            <w:div w:id="671030111">
                              <w:marLeft w:val="0"/>
                              <w:marRight w:val="0"/>
                              <w:marTop w:val="0"/>
                              <w:marBottom w:val="0"/>
                              <w:divBdr>
                                <w:top w:val="none" w:sz="0" w:space="0" w:color="auto"/>
                                <w:left w:val="none" w:sz="0" w:space="0" w:color="auto"/>
                                <w:bottom w:val="none" w:sz="0" w:space="0" w:color="auto"/>
                                <w:right w:val="none" w:sz="0" w:space="0" w:color="auto"/>
                              </w:divBdr>
                              <w:divsChild>
                                <w:div w:id="1226835576">
                                  <w:marLeft w:val="0"/>
                                  <w:marRight w:val="0"/>
                                  <w:marTop w:val="0"/>
                                  <w:marBottom w:val="0"/>
                                  <w:divBdr>
                                    <w:top w:val="none" w:sz="0" w:space="0" w:color="auto"/>
                                    <w:left w:val="none" w:sz="0" w:space="0" w:color="auto"/>
                                    <w:bottom w:val="none" w:sz="0" w:space="0" w:color="auto"/>
                                    <w:right w:val="none" w:sz="0" w:space="0" w:color="auto"/>
                                  </w:divBdr>
                                  <w:divsChild>
                                    <w:div w:id="1379478666">
                                      <w:marLeft w:val="0"/>
                                      <w:marRight w:val="0"/>
                                      <w:marTop w:val="0"/>
                                      <w:marBottom w:val="0"/>
                                      <w:divBdr>
                                        <w:top w:val="none" w:sz="0" w:space="0" w:color="auto"/>
                                        <w:left w:val="none" w:sz="0" w:space="0" w:color="auto"/>
                                        <w:bottom w:val="none" w:sz="0" w:space="0" w:color="auto"/>
                                        <w:right w:val="none" w:sz="0" w:space="0" w:color="auto"/>
                                      </w:divBdr>
                                      <w:divsChild>
                                        <w:div w:id="116301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A1700-D43A-4988-ACC1-5503E39F6C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35877A-4341-4499-9667-512A4771A31C}">
  <ds:schemaRefs>
    <ds:schemaRef ds:uri="http://schemas.microsoft.com/sharepoint/v3/contenttype/forms"/>
  </ds:schemaRefs>
</ds:datastoreItem>
</file>

<file path=customXml/itemProps3.xml><?xml version="1.0" encoding="utf-8"?>
<ds:datastoreItem xmlns:ds="http://schemas.openxmlformats.org/officeDocument/2006/customXml" ds:itemID="{9258FA2F-3120-49A3-BEB1-6EC759AC6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a04dd-e1a2-4c1e-9372-ad60659cd6c9"/>
    <ds:schemaRef ds:uri="a05f84db-31af-4a86-8a41-3bb270e4e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2354</Words>
  <Characters>13418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ACF</dc:creator>
  <cp:keywords/>
  <dc:description/>
  <cp:lastModifiedBy>Sivakamy Madalyn Thayaalan</cp:lastModifiedBy>
  <cp:revision>42</cp:revision>
  <dcterms:created xsi:type="dcterms:W3CDTF">2020-02-27T22:00:00Z</dcterms:created>
  <dcterms:modified xsi:type="dcterms:W3CDTF">2020-03-02T14:13:00Z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