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8E1" w:rsidRPr="0069001D" w:rsidRDefault="00F158E1" w:rsidP="00F158E1">
      <w:pPr>
        <w:jc w:val="center"/>
        <w:rPr>
          <w:lang w:val="fr-FR"/>
        </w:rPr>
      </w:pPr>
      <w:r w:rsidRPr="0069001D">
        <w:rPr>
          <w:lang w:val="fr-FR"/>
        </w:rPr>
        <w:t xml:space="preserve">Atelier </w:t>
      </w:r>
      <w:r>
        <w:rPr>
          <w:lang w:val="fr-FR"/>
        </w:rPr>
        <w:t xml:space="preserve">de </w:t>
      </w:r>
      <w:r w:rsidRPr="0069001D">
        <w:rPr>
          <w:lang w:val="fr-FR"/>
        </w:rPr>
        <w:t xml:space="preserve">Programmes réactifs </w:t>
      </w:r>
      <w:r w:rsidR="00822278">
        <w:rPr>
          <w:lang w:val="fr-FR"/>
        </w:rPr>
        <w:t>au genre et à la VBG dans les</w:t>
      </w:r>
      <w:bookmarkStart w:id="0" w:name="_GoBack"/>
      <w:bookmarkEnd w:id="0"/>
      <w:r w:rsidRPr="0069001D">
        <w:rPr>
          <w:lang w:val="fr-FR"/>
        </w:rPr>
        <w:t xml:space="preserve"> situations d’urgence</w:t>
      </w:r>
    </w:p>
    <w:p w:rsidR="00F158E1" w:rsidRPr="00F158E1" w:rsidRDefault="00F158E1" w:rsidP="00F158E1">
      <w:pPr>
        <w:ind w:right="3"/>
        <w:jc w:val="center"/>
        <w:rPr>
          <w:lang w:val="en-CA"/>
        </w:rPr>
      </w:pPr>
      <w:r w:rsidRPr="00F158E1">
        <w:rPr>
          <w:lang w:val="en-CA"/>
        </w:rPr>
        <w:t xml:space="preserve">Pre et post test </w:t>
      </w:r>
    </w:p>
    <w:p w:rsidR="00DF3ED7" w:rsidRDefault="00F158E1" w:rsidP="00DF3ED7">
      <w:pPr>
        <w:jc w:val="center"/>
        <w:rPr>
          <w:lang w:val="fr-FR"/>
        </w:rPr>
      </w:pPr>
      <w:r>
        <w:rPr>
          <w:lang w:val="fr-FR"/>
        </w:rPr>
        <w:t>Les réponses</w:t>
      </w:r>
      <w:r w:rsidRPr="00F158E1">
        <w:rPr>
          <w:lang w:val="fr-FR"/>
        </w:rPr>
        <w:t xml:space="preserve"> et </w:t>
      </w:r>
      <w:r>
        <w:rPr>
          <w:lang w:val="fr-FR"/>
        </w:rPr>
        <w:t xml:space="preserve">le système de </w:t>
      </w:r>
      <w:r w:rsidRPr="00F158E1">
        <w:rPr>
          <w:lang w:val="fr-FR"/>
        </w:rPr>
        <w:t xml:space="preserve">notation </w:t>
      </w:r>
    </w:p>
    <w:p w:rsidR="005774C4" w:rsidRPr="00F158E1" w:rsidRDefault="005774C4" w:rsidP="00DF3ED7">
      <w:pPr>
        <w:jc w:val="center"/>
        <w:rPr>
          <w:lang w:val="fr-FR"/>
        </w:rPr>
      </w:pPr>
    </w:p>
    <w:p w:rsidR="00DF3ED7" w:rsidRPr="00F158E1" w:rsidRDefault="00F158E1" w:rsidP="00DF3ED7">
      <w:pPr>
        <w:rPr>
          <w:lang w:val="fr-FR"/>
        </w:rPr>
      </w:pPr>
      <w:r w:rsidRPr="00F158E1">
        <w:rPr>
          <w:lang w:val="fr-FR"/>
        </w:rPr>
        <w:t>Les réponses correctes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DF3ED7" w:rsidRPr="00F158E1" w:rsidTr="00DF3ED7">
        <w:tc>
          <w:tcPr>
            <w:tcW w:w="1795" w:type="dxa"/>
          </w:tcPr>
          <w:p w:rsidR="00DF3ED7" w:rsidRPr="00F158E1" w:rsidRDefault="00F158E1" w:rsidP="00DF3ED7">
            <w:pPr>
              <w:rPr>
                <w:lang w:val="fr-FR"/>
              </w:rPr>
            </w:pPr>
            <w:r w:rsidRPr="00F158E1">
              <w:rPr>
                <w:lang w:val="fr-FR"/>
              </w:rPr>
              <w:t>Nombre de question</w:t>
            </w:r>
          </w:p>
        </w:tc>
        <w:tc>
          <w:tcPr>
            <w:tcW w:w="7555" w:type="dxa"/>
          </w:tcPr>
          <w:p w:rsidR="00DF3ED7" w:rsidRPr="00F158E1" w:rsidRDefault="00F158E1" w:rsidP="00DF3ED7">
            <w:pPr>
              <w:rPr>
                <w:lang w:val="fr-FR"/>
              </w:rPr>
            </w:pPr>
            <w:r w:rsidRPr="00F158E1">
              <w:rPr>
                <w:lang w:val="fr-FR"/>
              </w:rPr>
              <w:t>Réponse correcte</w:t>
            </w:r>
          </w:p>
        </w:tc>
      </w:tr>
      <w:tr w:rsidR="00DF3ED7" w:rsidRPr="00F158E1" w:rsidTr="00DF3ED7">
        <w:tc>
          <w:tcPr>
            <w:tcW w:w="1795" w:type="dxa"/>
          </w:tcPr>
          <w:p w:rsidR="00DF3ED7" w:rsidRDefault="00DF3ED7" w:rsidP="00DF3ED7">
            <w:r>
              <w:t>1</w:t>
            </w:r>
          </w:p>
        </w:tc>
        <w:tc>
          <w:tcPr>
            <w:tcW w:w="7555" w:type="dxa"/>
          </w:tcPr>
          <w:p w:rsidR="00DF3ED7" w:rsidRPr="00F158E1" w:rsidRDefault="00DF3ED7" w:rsidP="00F158E1">
            <w:pPr>
              <w:numPr>
                <w:ilvl w:val="1"/>
                <w:numId w:val="1"/>
              </w:numPr>
              <w:spacing w:after="31" w:line="260" w:lineRule="auto"/>
              <w:ind w:hanging="360"/>
              <w:rPr>
                <w:lang w:val="fr-FR"/>
              </w:rPr>
            </w:pPr>
            <w:r w:rsidRPr="00F158E1">
              <w:rPr>
                <w:lang w:val="fr-FR"/>
              </w:rPr>
              <w:t xml:space="preserve">c. </w:t>
            </w:r>
            <w:r w:rsidR="00F158E1" w:rsidRPr="0069001D">
              <w:rPr>
                <w:lang w:val="fr-FR"/>
              </w:rPr>
              <w:t>La violence basée sur les diff</w:t>
            </w:r>
            <w:r w:rsidR="00F158E1">
              <w:rPr>
                <w:lang w:val="fr-FR"/>
              </w:rPr>
              <w:t>érences socialement construites entre les hommes et les femmes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2</w:t>
            </w:r>
          </w:p>
        </w:tc>
        <w:tc>
          <w:tcPr>
            <w:tcW w:w="7555" w:type="dxa"/>
          </w:tcPr>
          <w:p w:rsidR="00DF3ED7" w:rsidRDefault="00F158E1" w:rsidP="00DF3ED7">
            <w:r>
              <w:t>Vrai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3</w:t>
            </w:r>
          </w:p>
        </w:tc>
        <w:tc>
          <w:tcPr>
            <w:tcW w:w="7555" w:type="dxa"/>
          </w:tcPr>
          <w:p w:rsidR="00DF3ED7" w:rsidRDefault="00F158E1" w:rsidP="00DF3ED7">
            <w:r>
              <w:t>Faux</w:t>
            </w:r>
          </w:p>
        </w:tc>
      </w:tr>
      <w:tr w:rsidR="00DF3ED7" w:rsidRPr="00F158E1" w:rsidTr="00DF3ED7">
        <w:tc>
          <w:tcPr>
            <w:tcW w:w="1795" w:type="dxa"/>
          </w:tcPr>
          <w:p w:rsidR="00DF3ED7" w:rsidRDefault="00DF3ED7" w:rsidP="00DF3ED7">
            <w:r>
              <w:t>4</w:t>
            </w:r>
          </w:p>
        </w:tc>
        <w:tc>
          <w:tcPr>
            <w:tcW w:w="7555" w:type="dxa"/>
          </w:tcPr>
          <w:p w:rsidR="00DF3ED7" w:rsidRPr="00F158E1" w:rsidRDefault="00DF3ED7" w:rsidP="00F158E1">
            <w:pPr>
              <w:numPr>
                <w:ilvl w:val="0"/>
                <w:numId w:val="2"/>
              </w:numPr>
              <w:spacing w:after="1" w:line="260" w:lineRule="auto"/>
              <w:ind w:hanging="360"/>
              <w:rPr>
                <w:lang w:val="fr-FR"/>
              </w:rPr>
            </w:pPr>
            <w:r w:rsidRPr="00F158E1">
              <w:rPr>
                <w:lang w:val="fr-FR"/>
              </w:rPr>
              <w:t xml:space="preserve">e. </w:t>
            </w:r>
            <w:r w:rsidR="00F158E1" w:rsidRPr="00F158E1">
              <w:rPr>
                <w:lang w:val="fr-FR"/>
              </w:rPr>
              <w:t>Tou</w:t>
            </w:r>
            <w:r w:rsidR="00F158E1" w:rsidRPr="00E90969">
              <w:rPr>
                <w:lang w:val="fr-FR"/>
              </w:rPr>
              <w:t xml:space="preserve">t ce qui précède </w:t>
            </w:r>
          </w:p>
        </w:tc>
      </w:tr>
      <w:tr w:rsidR="00DF3ED7" w:rsidTr="00DF3ED7">
        <w:tc>
          <w:tcPr>
            <w:tcW w:w="1795" w:type="dxa"/>
          </w:tcPr>
          <w:p w:rsidR="00DF3ED7" w:rsidRDefault="00DF3ED7" w:rsidP="00DF3ED7">
            <w:r>
              <w:t>5</w:t>
            </w:r>
          </w:p>
        </w:tc>
        <w:tc>
          <w:tcPr>
            <w:tcW w:w="7555" w:type="dxa"/>
          </w:tcPr>
          <w:p w:rsidR="00DF3ED7" w:rsidRDefault="00F158E1" w:rsidP="00DF3ED7">
            <w:r>
              <w:t>Faux</w:t>
            </w:r>
          </w:p>
        </w:tc>
      </w:tr>
      <w:tr w:rsidR="00DF3ED7" w:rsidRPr="00F158E1" w:rsidTr="00DF3ED7">
        <w:tc>
          <w:tcPr>
            <w:tcW w:w="1795" w:type="dxa"/>
          </w:tcPr>
          <w:p w:rsidR="00DF3ED7" w:rsidRDefault="00DF3ED7" w:rsidP="00DF3ED7">
            <w:r>
              <w:t>6</w:t>
            </w:r>
          </w:p>
        </w:tc>
        <w:tc>
          <w:tcPr>
            <w:tcW w:w="7555" w:type="dxa"/>
          </w:tcPr>
          <w:p w:rsidR="00DF3ED7" w:rsidRPr="00F158E1" w:rsidRDefault="00F158E1" w:rsidP="00F158E1">
            <w:pPr>
              <w:spacing w:after="31" w:line="260" w:lineRule="auto"/>
              <w:rPr>
                <w:lang w:val="fr-FR"/>
              </w:rPr>
            </w:pPr>
            <w:r w:rsidRPr="00F158E1">
              <w:rPr>
                <w:lang w:val="fr-FR"/>
              </w:rPr>
              <w:t xml:space="preserve">b. Explorer </w:t>
            </w:r>
            <w:r w:rsidRPr="00E90969">
              <w:rPr>
                <w:lang w:val="fr-FR"/>
              </w:rPr>
              <w:t xml:space="preserve">quand, pourquoi, et comment les questions de sécurité liées à la </w:t>
            </w:r>
            <w:r>
              <w:rPr>
                <w:lang w:val="fr-FR"/>
              </w:rPr>
              <w:t>VBG peuvent se produire, particulièrement à cause de la p</w:t>
            </w:r>
            <w:r>
              <w:rPr>
                <w:lang w:val="fr-FR"/>
              </w:rPr>
              <w:t>restation</w:t>
            </w:r>
            <w:r>
              <w:rPr>
                <w:lang w:val="fr-FR"/>
              </w:rPr>
              <w:t xml:space="preserve"> et utilisation des services de nutrition</w:t>
            </w:r>
            <w:r>
              <w:rPr>
                <w:lang w:val="fr-FR"/>
              </w:rPr>
              <w:tab/>
            </w:r>
          </w:p>
        </w:tc>
      </w:tr>
      <w:tr w:rsidR="00DF3ED7" w:rsidRPr="00F158E1" w:rsidTr="00DF3ED7">
        <w:tc>
          <w:tcPr>
            <w:tcW w:w="1795" w:type="dxa"/>
          </w:tcPr>
          <w:p w:rsidR="00DF3ED7" w:rsidRPr="00F158E1" w:rsidRDefault="00DF3ED7" w:rsidP="00DF3ED7">
            <w:pPr>
              <w:rPr>
                <w:lang w:val="fr-FR"/>
              </w:rPr>
            </w:pPr>
            <w:r w:rsidRPr="00F158E1">
              <w:rPr>
                <w:lang w:val="fr-FR"/>
              </w:rPr>
              <w:t>7</w:t>
            </w:r>
          </w:p>
        </w:tc>
        <w:tc>
          <w:tcPr>
            <w:tcW w:w="7555" w:type="dxa"/>
          </w:tcPr>
          <w:p w:rsidR="00DF3ED7" w:rsidRPr="00F158E1" w:rsidRDefault="00F158E1" w:rsidP="00DF3ED7">
            <w:pPr>
              <w:rPr>
                <w:lang w:val="fr-FR"/>
              </w:rPr>
            </w:pPr>
            <w:r>
              <w:rPr>
                <w:lang w:val="fr-FR"/>
              </w:rPr>
              <w:t>Vrai</w:t>
            </w:r>
          </w:p>
        </w:tc>
      </w:tr>
      <w:tr w:rsidR="00DF3ED7" w:rsidRPr="00F158E1" w:rsidTr="00DF3ED7">
        <w:tc>
          <w:tcPr>
            <w:tcW w:w="1795" w:type="dxa"/>
          </w:tcPr>
          <w:p w:rsidR="00DF3ED7" w:rsidRPr="00F158E1" w:rsidRDefault="00DF3ED7" w:rsidP="00DF3ED7">
            <w:pPr>
              <w:rPr>
                <w:lang w:val="fr-FR"/>
              </w:rPr>
            </w:pPr>
            <w:r w:rsidRPr="00F158E1">
              <w:rPr>
                <w:lang w:val="fr-FR"/>
              </w:rPr>
              <w:t>8</w:t>
            </w:r>
          </w:p>
        </w:tc>
        <w:tc>
          <w:tcPr>
            <w:tcW w:w="7555" w:type="dxa"/>
          </w:tcPr>
          <w:p w:rsidR="005774C4" w:rsidRPr="00F158E1" w:rsidRDefault="005774C4" w:rsidP="005774C4">
            <w:pPr>
              <w:rPr>
                <w:lang w:val="fr-FR"/>
              </w:rPr>
            </w:pPr>
            <w:r>
              <w:rPr>
                <w:lang w:val="fr-FR"/>
              </w:rPr>
              <w:t>b. Développement des interventions spécifiques pour répondre aux survivant(e)s de VBG</w:t>
            </w:r>
          </w:p>
        </w:tc>
      </w:tr>
      <w:tr w:rsidR="00DF3ED7" w:rsidRPr="00F158E1" w:rsidTr="00DF3ED7">
        <w:tc>
          <w:tcPr>
            <w:tcW w:w="1795" w:type="dxa"/>
          </w:tcPr>
          <w:p w:rsidR="00DF3ED7" w:rsidRPr="00F158E1" w:rsidRDefault="00DF3ED7" w:rsidP="00DF3ED7">
            <w:pPr>
              <w:rPr>
                <w:lang w:val="fr-FR"/>
              </w:rPr>
            </w:pPr>
            <w:r w:rsidRPr="00F158E1">
              <w:rPr>
                <w:lang w:val="fr-FR"/>
              </w:rPr>
              <w:t>9</w:t>
            </w:r>
          </w:p>
        </w:tc>
        <w:tc>
          <w:tcPr>
            <w:tcW w:w="7555" w:type="dxa"/>
          </w:tcPr>
          <w:p w:rsidR="00DF3ED7" w:rsidRPr="00F158E1" w:rsidRDefault="00F158E1" w:rsidP="00DF3ED7">
            <w:pPr>
              <w:rPr>
                <w:lang w:val="fr-FR"/>
              </w:rPr>
            </w:pPr>
            <w:r>
              <w:rPr>
                <w:lang w:val="fr-FR"/>
              </w:rPr>
              <w:t>Vrai</w:t>
            </w:r>
          </w:p>
        </w:tc>
      </w:tr>
      <w:tr w:rsidR="00DF3ED7" w:rsidRPr="00F158E1" w:rsidTr="00DF3ED7">
        <w:tc>
          <w:tcPr>
            <w:tcW w:w="1795" w:type="dxa"/>
          </w:tcPr>
          <w:p w:rsidR="00DF3ED7" w:rsidRPr="00F158E1" w:rsidRDefault="00187CE0" w:rsidP="00DF3ED7">
            <w:pPr>
              <w:rPr>
                <w:lang w:val="fr-FR"/>
              </w:rPr>
            </w:pPr>
            <w:r w:rsidRPr="00F158E1">
              <w:rPr>
                <w:lang w:val="fr-FR"/>
              </w:rPr>
              <w:t>10</w:t>
            </w:r>
          </w:p>
        </w:tc>
        <w:tc>
          <w:tcPr>
            <w:tcW w:w="7555" w:type="dxa"/>
          </w:tcPr>
          <w:p w:rsidR="00DF3ED7" w:rsidRPr="00F158E1" w:rsidRDefault="00187CE0" w:rsidP="005774C4">
            <w:pPr>
              <w:rPr>
                <w:lang w:val="fr-FR"/>
              </w:rPr>
            </w:pPr>
            <w:r w:rsidRPr="00F158E1">
              <w:rPr>
                <w:lang w:val="fr-FR"/>
              </w:rPr>
              <w:t xml:space="preserve">f. </w:t>
            </w:r>
            <w:r w:rsidR="005774C4">
              <w:rPr>
                <w:lang w:val="fr-FR"/>
              </w:rPr>
              <w:t xml:space="preserve">Tout ce qui précède </w:t>
            </w:r>
          </w:p>
        </w:tc>
      </w:tr>
      <w:tr w:rsidR="00DF3ED7" w:rsidRPr="00F158E1" w:rsidTr="00DF3ED7">
        <w:tc>
          <w:tcPr>
            <w:tcW w:w="1795" w:type="dxa"/>
          </w:tcPr>
          <w:p w:rsidR="00DF3ED7" w:rsidRPr="00F158E1" w:rsidRDefault="00187CE0" w:rsidP="00DF3ED7">
            <w:pPr>
              <w:rPr>
                <w:lang w:val="fr-FR"/>
              </w:rPr>
            </w:pPr>
            <w:r w:rsidRPr="00F158E1">
              <w:rPr>
                <w:lang w:val="fr-FR"/>
              </w:rPr>
              <w:t>11</w:t>
            </w:r>
          </w:p>
        </w:tc>
        <w:tc>
          <w:tcPr>
            <w:tcW w:w="7555" w:type="dxa"/>
          </w:tcPr>
          <w:p w:rsidR="00DF3ED7" w:rsidRPr="00F158E1" w:rsidRDefault="00F158E1" w:rsidP="00DF3ED7">
            <w:pPr>
              <w:rPr>
                <w:lang w:val="fr-FR"/>
              </w:rPr>
            </w:pPr>
            <w:r>
              <w:rPr>
                <w:lang w:val="fr-FR"/>
              </w:rPr>
              <w:t>Vrai</w:t>
            </w:r>
          </w:p>
        </w:tc>
      </w:tr>
      <w:tr w:rsidR="00187CE0" w:rsidTr="00DF3ED7">
        <w:tc>
          <w:tcPr>
            <w:tcW w:w="1795" w:type="dxa"/>
          </w:tcPr>
          <w:p w:rsidR="00187CE0" w:rsidRPr="00F158E1" w:rsidRDefault="00187CE0" w:rsidP="00DF3ED7">
            <w:pPr>
              <w:rPr>
                <w:lang w:val="fr-FR"/>
              </w:rPr>
            </w:pPr>
            <w:r w:rsidRPr="00F158E1">
              <w:rPr>
                <w:lang w:val="fr-FR"/>
              </w:rPr>
              <w:t>12</w:t>
            </w:r>
          </w:p>
        </w:tc>
        <w:tc>
          <w:tcPr>
            <w:tcW w:w="7555" w:type="dxa"/>
          </w:tcPr>
          <w:p w:rsidR="00187CE0" w:rsidRDefault="00F158E1" w:rsidP="00DF3ED7">
            <w:r>
              <w:t>Vrai</w:t>
            </w:r>
          </w:p>
        </w:tc>
      </w:tr>
      <w:tr w:rsidR="0079084A" w:rsidRPr="005774C4" w:rsidTr="00DF3ED7">
        <w:tc>
          <w:tcPr>
            <w:tcW w:w="1795" w:type="dxa"/>
          </w:tcPr>
          <w:p w:rsidR="0079084A" w:rsidRDefault="0079084A" w:rsidP="00DF3ED7">
            <w:r>
              <w:t>13</w:t>
            </w:r>
          </w:p>
        </w:tc>
        <w:tc>
          <w:tcPr>
            <w:tcW w:w="7555" w:type="dxa"/>
          </w:tcPr>
          <w:p w:rsidR="0079084A" w:rsidRPr="005774C4" w:rsidRDefault="0079084A" w:rsidP="005774C4">
            <w:pPr>
              <w:rPr>
                <w:lang w:val="fr-FR"/>
              </w:rPr>
            </w:pPr>
            <w:r w:rsidRPr="005774C4">
              <w:rPr>
                <w:lang w:val="fr-FR"/>
              </w:rPr>
              <w:t xml:space="preserve">c. </w:t>
            </w:r>
            <w:r w:rsidR="005774C4" w:rsidRPr="005774C4">
              <w:rPr>
                <w:lang w:val="fr-FR"/>
              </w:rPr>
              <w:t>Analyser l’étendue des incidents de la VBG</w:t>
            </w:r>
          </w:p>
        </w:tc>
      </w:tr>
      <w:tr w:rsidR="00187CE0" w:rsidTr="00DF3ED7">
        <w:tc>
          <w:tcPr>
            <w:tcW w:w="1795" w:type="dxa"/>
          </w:tcPr>
          <w:p w:rsidR="00187CE0" w:rsidRDefault="0079084A" w:rsidP="00DF3ED7">
            <w:r>
              <w:t>14</w:t>
            </w:r>
          </w:p>
        </w:tc>
        <w:tc>
          <w:tcPr>
            <w:tcW w:w="7555" w:type="dxa"/>
          </w:tcPr>
          <w:p w:rsidR="00187CE0" w:rsidRDefault="005774C4" w:rsidP="00DF3ED7">
            <w:r>
              <w:t>Faux</w:t>
            </w:r>
          </w:p>
        </w:tc>
      </w:tr>
    </w:tbl>
    <w:p w:rsidR="0079084A" w:rsidRDefault="0079084A" w:rsidP="00DF3ED7"/>
    <w:p w:rsidR="0079084A" w:rsidRDefault="00F158E1" w:rsidP="00DF3ED7">
      <w:r>
        <w:t>S</w:t>
      </w:r>
      <w:r>
        <w:rPr>
          <w:lang w:val="fr-FR"/>
        </w:rPr>
        <w:t xml:space="preserve">ystème de </w:t>
      </w:r>
      <w:r w:rsidRPr="00F158E1">
        <w:rPr>
          <w:lang w:val="fr-FR"/>
        </w:rPr>
        <w:t>notation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79084A" w:rsidTr="00893996">
        <w:tc>
          <w:tcPr>
            <w:tcW w:w="1795" w:type="dxa"/>
          </w:tcPr>
          <w:p w:rsidR="0079084A" w:rsidRDefault="00F158E1" w:rsidP="00893996">
            <w:r>
              <w:t>Nombre de question</w:t>
            </w:r>
          </w:p>
        </w:tc>
        <w:tc>
          <w:tcPr>
            <w:tcW w:w="7555" w:type="dxa"/>
          </w:tcPr>
          <w:p w:rsidR="0079084A" w:rsidRDefault="00F158E1" w:rsidP="00F158E1">
            <w:r>
              <w:t>Nombre de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2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3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4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5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6</w:t>
            </w:r>
          </w:p>
        </w:tc>
        <w:tc>
          <w:tcPr>
            <w:tcW w:w="7555" w:type="dxa"/>
          </w:tcPr>
          <w:p w:rsidR="0079084A" w:rsidRDefault="0079084A" w:rsidP="0079084A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7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8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9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10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11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12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lastRenderedPageBreak/>
              <w:t>13</w:t>
            </w:r>
          </w:p>
        </w:tc>
        <w:tc>
          <w:tcPr>
            <w:tcW w:w="7555" w:type="dxa"/>
          </w:tcPr>
          <w:p w:rsidR="0079084A" w:rsidRDefault="0079084A" w:rsidP="00893996">
            <w:r>
              <w:t>2 points</w:t>
            </w:r>
          </w:p>
        </w:tc>
      </w:tr>
      <w:tr w:rsidR="0079084A" w:rsidTr="00893996">
        <w:tc>
          <w:tcPr>
            <w:tcW w:w="1795" w:type="dxa"/>
          </w:tcPr>
          <w:p w:rsidR="0079084A" w:rsidRDefault="0079084A" w:rsidP="00893996">
            <w:r>
              <w:t>14</w:t>
            </w:r>
          </w:p>
        </w:tc>
        <w:tc>
          <w:tcPr>
            <w:tcW w:w="7555" w:type="dxa"/>
          </w:tcPr>
          <w:p w:rsidR="0079084A" w:rsidRDefault="0079084A" w:rsidP="00893996">
            <w:r>
              <w:t>1 point</w:t>
            </w:r>
          </w:p>
        </w:tc>
      </w:tr>
      <w:tr w:rsidR="001C4B56" w:rsidTr="00893996">
        <w:tc>
          <w:tcPr>
            <w:tcW w:w="1795" w:type="dxa"/>
          </w:tcPr>
          <w:p w:rsidR="001C4B56" w:rsidRDefault="00F158E1" w:rsidP="00893996">
            <w:r>
              <w:t>Note totale</w:t>
            </w:r>
          </w:p>
        </w:tc>
        <w:tc>
          <w:tcPr>
            <w:tcW w:w="7555" w:type="dxa"/>
          </w:tcPr>
          <w:p w:rsidR="001C4B56" w:rsidRDefault="001C4B56" w:rsidP="00893996">
            <w:r>
              <w:t>20</w:t>
            </w:r>
          </w:p>
        </w:tc>
      </w:tr>
    </w:tbl>
    <w:p w:rsidR="0079084A" w:rsidRDefault="0079084A" w:rsidP="00DF3ED7"/>
    <w:sectPr w:rsidR="0079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022D40"/>
    <w:multiLevelType w:val="hybridMultilevel"/>
    <w:tmpl w:val="77A6A5EE"/>
    <w:lvl w:ilvl="0" w:tplc="943E9088">
      <w:start w:val="1"/>
      <w:numFmt w:val="lowerLetter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090019" w:tentative="1">
      <w:start w:val="1"/>
      <w:numFmt w:val="lowerLetter"/>
      <w:lvlText w:val="%2."/>
      <w:lvlJc w:val="left"/>
      <w:pPr>
        <w:ind w:left="15" w:hanging="360"/>
      </w:pPr>
    </w:lvl>
    <w:lvl w:ilvl="2" w:tplc="1009001B" w:tentative="1">
      <w:start w:val="1"/>
      <w:numFmt w:val="lowerRoman"/>
      <w:lvlText w:val="%3."/>
      <w:lvlJc w:val="right"/>
      <w:pPr>
        <w:ind w:left="735" w:hanging="180"/>
      </w:pPr>
    </w:lvl>
    <w:lvl w:ilvl="3" w:tplc="1009000F" w:tentative="1">
      <w:start w:val="1"/>
      <w:numFmt w:val="decimal"/>
      <w:lvlText w:val="%4."/>
      <w:lvlJc w:val="left"/>
      <w:pPr>
        <w:ind w:left="1455" w:hanging="360"/>
      </w:pPr>
    </w:lvl>
    <w:lvl w:ilvl="4" w:tplc="10090019" w:tentative="1">
      <w:start w:val="1"/>
      <w:numFmt w:val="lowerLetter"/>
      <w:lvlText w:val="%5."/>
      <w:lvlJc w:val="left"/>
      <w:pPr>
        <w:ind w:left="2175" w:hanging="360"/>
      </w:pPr>
    </w:lvl>
    <w:lvl w:ilvl="5" w:tplc="1009001B" w:tentative="1">
      <w:start w:val="1"/>
      <w:numFmt w:val="lowerRoman"/>
      <w:lvlText w:val="%6."/>
      <w:lvlJc w:val="right"/>
      <w:pPr>
        <w:ind w:left="2895" w:hanging="180"/>
      </w:pPr>
    </w:lvl>
    <w:lvl w:ilvl="6" w:tplc="1009000F" w:tentative="1">
      <w:start w:val="1"/>
      <w:numFmt w:val="decimal"/>
      <w:lvlText w:val="%7."/>
      <w:lvlJc w:val="left"/>
      <w:pPr>
        <w:ind w:left="3615" w:hanging="360"/>
      </w:pPr>
    </w:lvl>
    <w:lvl w:ilvl="7" w:tplc="10090019" w:tentative="1">
      <w:start w:val="1"/>
      <w:numFmt w:val="lowerLetter"/>
      <w:lvlText w:val="%8."/>
      <w:lvlJc w:val="left"/>
      <w:pPr>
        <w:ind w:left="4335" w:hanging="360"/>
      </w:pPr>
    </w:lvl>
    <w:lvl w:ilvl="8" w:tplc="1009001B" w:tentative="1">
      <w:start w:val="1"/>
      <w:numFmt w:val="lowerRoman"/>
      <w:lvlText w:val="%9."/>
      <w:lvlJc w:val="right"/>
      <w:pPr>
        <w:ind w:left="5055" w:hanging="180"/>
      </w:pPr>
    </w:lvl>
  </w:abstractNum>
  <w:abstractNum w:abstractNumId="1" w15:restartNumberingAfterBreak="0">
    <w:nsid w:val="4D8F3770"/>
    <w:multiLevelType w:val="hybridMultilevel"/>
    <w:tmpl w:val="80D60706"/>
    <w:lvl w:ilvl="0" w:tplc="CA4EB80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3E9088">
      <w:start w:val="1"/>
      <w:numFmt w:val="lowerLetter"/>
      <w:lvlText w:val="%2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3289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6C93D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F48A8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7CA43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E6294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24D1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D2CED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4DE4A82"/>
    <w:multiLevelType w:val="hybridMultilevel"/>
    <w:tmpl w:val="5CA83768"/>
    <w:lvl w:ilvl="0" w:tplc="943E9088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090019" w:tentative="1">
      <w:start w:val="1"/>
      <w:numFmt w:val="lowerLetter"/>
      <w:lvlText w:val="%2."/>
      <w:lvlJc w:val="left"/>
      <w:pPr>
        <w:ind w:left="-330" w:hanging="360"/>
      </w:pPr>
    </w:lvl>
    <w:lvl w:ilvl="2" w:tplc="1009001B" w:tentative="1">
      <w:start w:val="1"/>
      <w:numFmt w:val="lowerRoman"/>
      <w:lvlText w:val="%3."/>
      <w:lvlJc w:val="right"/>
      <w:pPr>
        <w:ind w:left="390" w:hanging="180"/>
      </w:pPr>
    </w:lvl>
    <w:lvl w:ilvl="3" w:tplc="1009000F" w:tentative="1">
      <w:start w:val="1"/>
      <w:numFmt w:val="decimal"/>
      <w:lvlText w:val="%4."/>
      <w:lvlJc w:val="left"/>
      <w:pPr>
        <w:ind w:left="1110" w:hanging="360"/>
      </w:pPr>
    </w:lvl>
    <w:lvl w:ilvl="4" w:tplc="10090019" w:tentative="1">
      <w:start w:val="1"/>
      <w:numFmt w:val="lowerLetter"/>
      <w:lvlText w:val="%5."/>
      <w:lvlJc w:val="left"/>
      <w:pPr>
        <w:ind w:left="1830" w:hanging="360"/>
      </w:pPr>
    </w:lvl>
    <w:lvl w:ilvl="5" w:tplc="1009001B" w:tentative="1">
      <w:start w:val="1"/>
      <w:numFmt w:val="lowerRoman"/>
      <w:lvlText w:val="%6."/>
      <w:lvlJc w:val="right"/>
      <w:pPr>
        <w:ind w:left="2550" w:hanging="180"/>
      </w:pPr>
    </w:lvl>
    <w:lvl w:ilvl="6" w:tplc="1009000F" w:tentative="1">
      <w:start w:val="1"/>
      <w:numFmt w:val="decimal"/>
      <w:lvlText w:val="%7."/>
      <w:lvlJc w:val="left"/>
      <w:pPr>
        <w:ind w:left="3270" w:hanging="360"/>
      </w:pPr>
    </w:lvl>
    <w:lvl w:ilvl="7" w:tplc="10090019" w:tentative="1">
      <w:start w:val="1"/>
      <w:numFmt w:val="lowerLetter"/>
      <w:lvlText w:val="%8."/>
      <w:lvlJc w:val="left"/>
      <w:pPr>
        <w:ind w:left="3990" w:hanging="360"/>
      </w:pPr>
    </w:lvl>
    <w:lvl w:ilvl="8" w:tplc="1009001B" w:tentative="1">
      <w:start w:val="1"/>
      <w:numFmt w:val="lowerRoman"/>
      <w:lvlText w:val="%9."/>
      <w:lvlJc w:val="right"/>
      <w:pPr>
        <w:ind w:left="47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ED7"/>
    <w:rsid w:val="00187CE0"/>
    <w:rsid w:val="001C4B56"/>
    <w:rsid w:val="005774C4"/>
    <w:rsid w:val="0079084A"/>
    <w:rsid w:val="00822278"/>
    <w:rsid w:val="009F07B3"/>
    <w:rsid w:val="00DF3ED7"/>
    <w:rsid w:val="00F1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9D55CD-7A47-417C-8083-6608DC16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0505212A941499BC37C9CAE0613AF" ma:contentTypeVersion="12" ma:contentTypeDescription="Create a new document." ma:contentTypeScope="" ma:versionID="76b3cf64d354648e93f2b9d26dfcce3c">
  <xsd:schema xmlns:xsd="http://www.w3.org/2001/XMLSchema" xmlns:xs="http://www.w3.org/2001/XMLSchema" xmlns:p="http://schemas.microsoft.com/office/2006/metadata/properties" xmlns:ns2="977a04dd-e1a2-4c1e-9372-ad60659cd6c9" xmlns:ns3="a05f84db-31af-4a86-8a41-3bb270e4e5e7" targetNamespace="http://schemas.microsoft.com/office/2006/metadata/properties" ma:root="true" ma:fieldsID="74b67ade5fdd801c63bc8eb024013fb9" ns2:_="" ns3:_="">
    <xsd:import namespace="977a04dd-e1a2-4c1e-9372-ad60659cd6c9"/>
    <xsd:import namespace="a05f84db-31af-4a86-8a41-3bb270e4e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a04dd-e1a2-4c1e-9372-ad60659cd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f84db-31af-4a86-8a41-3bb270e4e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BDC2A1-0731-426A-ABFA-E25E6B3677A9}"/>
</file>

<file path=customXml/itemProps2.xml><?xml version="1.0" encoding="utf-8"?>
<ds:datastoreItem xmlns:ds="http://schemas.openxmlformats.org/officeDocument/2006/customXml" ds:itemID="{F999CE13-25E7-49A5-9F63-D34998C2925C}"/>
</file>

<file path=customXml/itemProps3.xml><?xml version="1.0" encoding="utf-8"?>
<ds:datastoreItem xmlns:ds="http://schemas.openxmlformats.org/officeDocument/2006/customXml" ds:itemID="{E7BB6930-5A46-4262-8E92-FACFBF750A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yamout</dc:creator>
  <cp:keywords/>
  <dc:description/>
  <cp:lastModifiedBy>ACF</cp:lastModifiedBy>
  <cp:revision>5</cp:revision>
  <dcterms:created xsi:type="dcterms:W3CDTF">2019-11-07T10:31:00Z</dcterms:created>
  <dcterms:modified xsi:type="dcterms:W3CDTF">2020-02-26T21:25:00Z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0x0101008990505212A941499BC37C9CAE0613AF</vt:lpwstr>
  </property>
</Properties>
</file>