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charts/chart10.xml" ContentType="application/vnd.openxmlformats-officedocument.drawingml.chart+xml"/>
  <Override PartName="/word/theme/themeOverride9.xml" ContentType="application/vnd.openxmlformats-officedocument.themeOverride+xml"/>
  <Override PartName="/word/charts/chart11.xml" ContentType="application/vnd.openxmlformats-officedocument.drawingml.chart+xml"/>
  <Override PartName="/word/theme/themeOverride10.xml" ContentType="application/vnd.openxmlformats-officedocument.themeOverride+xml"/>
  <Override PartName="/word/charts/chart12.xml" ContentType="application/vnd.openxmlformats-officedocument.drawingml.chart+xml"/>
  <Override PartName="/word/theme/themeOverride11.xml" ContentType="application/vnd.openxmlformats-officedocument.themeOverride+xml"/>
  <Override PartName="/word/charts/chart13.xml" ContentType="application/vnd.openxmlformats-officedocument.drawingml.chart+xml"/>
  <Override PartName="/word/theme/themeOverride12.xml" ContentType="application/vnd.openxmlformats-officedocument.themeOverride+xml"/>
  <Override PartName="/word/charts/chart14.xml" ContentType="application/vnd.openxmlformats-officedocument.drawingml.chart+xml"/>
  <Override PartName="/word/theme/themeOverride13.xml" ContentType="application/vnd.openxmlformats-officedocument.themeOverride+xml"/>
  <Override PartName="/word/charts/chart15.xml" ContentType="application/vnd.openxmlformats-officedocument.drawingml.chart+xml"/>
  <Override PartName="/word/theme/themeOverride14.xml" ContentType="application/vnd.openxmlformats-officedocument.themeOverride+xml"/>
  <Override PartName="/word/charts/chart16.xml" ContentType="application/vnd.openxmlformats-officedocument.drawingml.chart+xml"/>
  <Override PartName="/word/theme/themeOverride15.xml" ContentType="application/vnd.openxmlformats-officedocument.themeOverride+xml"/>
  <Override PartName="/word/charts/chart17.xml" ContentType="application/vnd.openxmlformats-officedocument.drawingml.chart+xml"/>
  <Override PartName="/word/theme/themeOverride16.xml" ContentType="application/vnd.openxmlformats-officedocument.themeOverride+xml"/>
  <Override PartName="/word/charts/chart18.xml" ContentType="application/vnd.openxmlformats-officedocument.drawingml.chart+xml"/>
  <Override PartName="/word/theme/themeOverride17.xml" ContentType="application/vnd.openxmlformats-officedocument.themeOverride+xml"/>
  <Override PartName="/word/charts/chart19.xml" ContentType="application/vnd.openxmlformats-officedocument.drawingml.chart+xml"/>
  <Override PartName="/word/theme/themeOverride18.xml" ContentType="application/vnd.openxmlformats-officedocument.themeOverride+xml"/>
  <Override PartName="/word/charts/chart20.xml" ContentType="application/vnd.openxmlformats-officedocument.drawingml.chart+xml"/>
  <Override PartName="/word/theme/themeOverride19.xml" ContentType="application/vnd.openxmlformats-officedocument.themeOverride+xml"/>
  <Override PartName="/word/charts/chart21.xml" ContentType="application/vnd.openxmlformats-officedocument.drawingml.chart+xml"/>
  <Override PartName="/word/theme/themeOverride20.xml" ContentType="application/vnd.openxmlformats-officedocument.themeOverride+xml"/>
  <Override PartName="/word/charts/chart22.xml" ContentType="application/vnd.openxmlformats-officedocument.drawingml.chart+xml"/>
  <Override PartName="/word/theme/themeOverride21.xml" ContentType="application/vnd.openxmlformats-officedocument.themeOverride+xml"/>
  <Override PartName="/word/charts/chart23.xml" ContentType="application/vnd.openxmlformats-officedocument.drawingml.chart+xml"/>
  <Override PartName="/word/theme/themeOverride22.xml" ContentType="application/vnd.openxmlformats-officedocument.themeOverride+xml"/>
  <Override PartName="/word/charts/chart24.xml" ContentType="application/vnd.openxmlformats-officedocument.drawingml.chart+xml"/>
  <Override PartName="/word/theme/themeOverride23.xml" ContentType="application/vnd.openxmlformats-officedocument.themeOverride+xml"/>
  <Override PartName="/word/charts/chart25.xml" ContentType="application/vnd.openxmlformats-officedocument.drawingml.chart+xml"/>
  <Override PartName="/word/theme/themeOverride24.xml" ContentType="application/vnd.openxmlformats-officedocument.themeOverride+xml"/>
  <Override PartName="/word/charts/chart26.xml" ContentType="application/vnd.openxmlformats-officedocument.drawingml.chart+xml"/>
  <Override PartName="/word/theme/themeOverride25.xml" ContentType="application/vnd.openxmlformats-officedocument.themeOverride+xml"/>
  <Override PartName="/word/charts/chart27.xml" ContentType="application/vnd.openxmlformats-officedocument.drawingml.chart+xml"/>
  <Override PartName="/word/theme/themeOverride26.xml" ContentType="application/vnd.openxmlformats-officedocument.themeOverride+xml"/>
  <Override PartName="/word/charts/chart28.xml" ContentType="application/vnd.openxmlformats-officedocument.drawingml.chart+xml"/>
  <Override PartName="/word/theme/themeOverride27.xml" ContentType="application/vnd.openxmlformats-officedocument.themeOverride+xml"/>
  <Override PartName="/word/charts/chart29.xml" ContentType="application/vnd.openxmlformats-officedocument.drawingml.chart+xml"/>
  <Override PartName="/word/theme/themeOverride28.xml" ContentType="application/vnd.openxmlformats-officedocument.themeOverrid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64" w:rsidRDefault="00E90394"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812" type="#_x0000_t202" style="position:absolute;left:0;text-align:left;margin-left:-21.95pt;margin-top:-20.8pt;width:432.15pt;height:99.2pt;z-index:-251245568" fillcolor="#1870b9" stroked="f">
            <v:textbox style="mso-next-textbox:#_x0000_s1812">
              <w:txbxContent>
                <w:p w:rsidR="00CD2CB2" w:rsidRDefault="00CD2CB2" w:rsidP="00964B34"/>
                <w:p w:rsidR="00CD2CB2" w:rsidRDefault="00CD2CB2" w:rsidP="00964B34">
                  <w:pPr>
                    <w:tabs>
                      <w:tab w:val="left" w:pos="284"/>
                    </w:tabs>
                    <w:ind w:left="-142"/>
                    <w:jc w:val="left"/>
                  </w:pPr>
                  <w:r>
                    <w:t xml:space="preserve">          </w:t>
                  </w:r>
                  <w:sdt>
                    <w:sdtPr>
                      <w:id w:val="114437047"/>
                      <w:lock w:val="contentLocked"/>
                      <w:placeholder>
                        <w:docPart w:val="DefaultPlaceholder_22675703"/>
                      </w:placeholder>
                      <w:group/>
                    </w:sdtPr>
                    <w:sdtEndPr/>
                    <w:sdtContent>
                      <w:sdt>
                        <w:sdtPr>
                          <w:id w:val="19820116"/>
                          <w:lock w:val="sdtContentLocked"/>
                          <w:picture/>
                        </w:sdtPr>
                        <w:sdtEndPr/>
                        <w:sdtContent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>
                                <wp:extent cx="533843" cy="600942"/>
                                <wp:effectExtent l="19050" t="0" r="0" b="0"/>
                                <wp:docPr id="13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5310" cy="6025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sdtContent>
                  </w:sdt>
                </w:p>
              </w:txbxContent>
            </v:textbox>
          </v:shape>
        </w:pict>
      </w:r>
      <w:sdt>
        <w:sdtPr>
          <w:id w:val="87567190"/>
          <w:lock w:val="contentLocked"/>
          <w:placeholder>
            <w:docPart w:val="DefaultPlaceholder_22675703"/>
          </w:placeholder>
          <w:group/>
        </w:sdtPr>
        <w:sdtEndPr/>
        <w:sdtContent>
          <w:sdt>
            <w:sdtPr>
              <w:id w:val="4783383"/>
              <w:lock w:val="sdtLocked"/>
              <w:placeholder>
                <w:docPart w:val="DefaultPlaceholder_22675703"/>
              </w:placeholder>
            </w:sdtPr>
            <w:sdtEndPr/>
            <w:sdtContent>
              <w:r w:rsidR="00E40AE3">
                <w:rPr>
                  <w:noProof/>
                  <w:sz w:val="28"/>
                  <w:szCs w:val="28"/>
                  <w:lang w:val="en-US" w:eastAsia="en-US"/>
                </w:rPr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6828200</wp:posOffset>
                    </wp:positionH>
                    <wp:positionV relativeFrom="paragraph">
                      <wp:posOffset>20320</wp:posOffset>
                    </wp:positionV>
                    <wp:extent cx="1974850" cy="974725"/>
                    <wp:effectExtent l="0" t="0" r="0" b="0"/>
                    <wp:wrapSquare wrapText="bothSides"/>
                    <wp:docPr id="1" name="Gráfico 11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9"/>
                      </a:graphicData>
                    </a:graphic>
                  </wp:anchor>
                </w:drawing>
              </w:r>
            </w:sdtContent>
          </w:sdt>
        </w:sdtContent>
      </w:sdt>
      <w:r>
        <w:rPr>
          <w:noProof/>
          <w:sz w:val="28"/>
          <w:szCs w:val="28"/>
        </w:rPr>
        <w:pict>
          <v:shape id="_x0000_s1819" type="#_x0000_t202" style="position:absolute;left:0;text-align:left;margin-left:410.2pt;margin-top:1.85pt;width:389.8pt;height:76.55pt;z-index:-251241472;mso-position-horizontal-relative:text;mso-position-vertical-relative:text" fillcolor="#f1f1f2" stroked="f">
            <v:textbox style="mso-next-textbox:#_x0000_s1819">
              <w:txbxContent>
                <w:sdt>
                  <w:sdtPr>
                    <w:id w:val="19820107"/>
                    <w:lock w:val="sdtContentLocked"/>
                  </w:sdtPr>
                  <w:sdtEndPr/>
                  <w:sdtContent>
                    <w:p w:rsidR="00CD2CB2" w:rsidRPr="000C6B8A" w:rsidRDefault="00CD2CB2" w:rsidP="001D5818">
                      <w:pPr>
                        <w:ind w:left="142"/>
                        <w:rPr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28"/>
                          <w:szCs w:val="28"/>
                        </w:rPr>
                        <w:t>FUNDING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815" type="#_x0000_t202" style="position:absolute;left:0;text-align:left;margin-left:45.95pt;margin-top:-11.9pt;width:350.15pt;height:84.75pt;z-index:252071936;mso-position-horizontal-relative:text;mso-position-vertical-relative:text" filled="f" stroked="f" strokeweight=".25pt">
            <v:textbox style="mso-next-textbox:#_x0000_s1815">
              <w:txbxConten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9820108"/>
                    <w:lock w:val="sdtLocked"/>
                  </w:sdtPr>
                  <w:sdtEndPr/>
                  <w:sdtContent>
                    <w:p w:rsidR="00CD2CB2" w:rsidRPr="0028449D" w:rsidRDefault="00CD2CB2" w:rsidP="00964B34">
                      <w:pPr>
                        <w:widowControl w:val="0"/>
                        <w:spacing w:line="225" w:lineRule="auto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</w:pP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[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COUNTRY</w:t>
                      </w: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]</w:t>
                      </w:r>
                    </w:p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9820109"/>
                  </w:sdtPr>
                  <w:sdtEndPr/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19820110"/>
                        <w:lock w:val="sdtContentLocked"/>
                      </w:sdtPr>
                      <w:sdtEndPr/>
                      <w:sdtContent>
                        <w:p w:rsidR="00CD2CB2" w:rsidRPr="0028449D" w:rsidRDefault="00CD2CB2" w:rsidP="00964B34">
                          <w:pPr>
                            <w:widowControl w:val="0"/>
                            <w:spacing w:line="225" w:lineRule="auto"/>
                            <w:jc w:val="left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NUTRITION CLUSTER PROGRESS TOWARDS</w:t>
                          </w:r>
                        </w:p>
                        <w:p w:rsidR="00CD2CB2" w:rsidRPr="0028449D" w:rsidRDefault="00CD2CB2" w:rsidP="00964B34">
                          <w:pPr>
                            <w:widowControl w:val="0"/>
                            <w:spacing w:line="225" w:lineRule="auto"/>
                            <w:jc w:val="left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HUMANITARIAN RESPONSE PLAN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9820111"/>
                    <w:lock w:val="sdtLocked"/>
                  </w:sdtPr>
                  <w:sdtEndPr/>
                  <w:sdtContent>
                    <w:p w:rsidR="00CD2CB2" w:rsidRPr="00D04556" w:rsidRDefault="00CD2CB2" w:rsidP="00964B34">
                      <w:pPr>
                        <w:jc w:val="left"/>
                        <w:rPr>
                          <w:lang w:val="en-US"/>
                        </w:rPr>
                      </w:pPr>
                      <w:r w:rsidRPr="0028449D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[DATES OF THE PLAN]</w:t>
                      </w:r>
                      <w: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336E8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t>AS OF [MONTH YEAR]</w:t>
                      </w:r>
                    </w:p>
                  </w:sdtContent>
                </w:sdt>
              </w:txbxContent>
            </v:textbox>
          </v:shape>
        </w:pict>
      </w:r>
    </w:p>
    <w:p w:rsidR="00156B64" w:rsidRPr="00156B64" w:rsidRDefault="00E90394" w:rsidP="00156B64">
      <w:r>
        <w:rPr>
          <w:noProof/>
        </w:rPr>
        <w:pict>
          <v:shape id="_x0000_s1828" type="#_x0000_t202" style="position:absolute;left:0;text-align:left;margin-left:714.4pt;margin-top:1.1pt;width:63.75pt;height:28.4pt;z-index:25208115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828;mso-column-margin:5.76pt" inset="2.88pt,2.88pt,2.88pt,2.88pt">
              <w:txbxContent>
                <w:p w:rsidR="00CD2CB2" w:rsidRPr="00D04556" w:rsidRDefault="00E90394" w:rsidP="00241CA9">
                  <w:pPr>
                    <w:widowControl w:val="0"/>
                    <w:spacing w:line="240" w:lineRule="auto"/>
                    <w:jc w:val="left"/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</w:pPr>
                  <w:sdt>
                    <w:sdtPr>
                      <w:rPr>
                        <w:rFonts w:ascii="Calibri" w:hAnsi="Calibri"/>
                        <w:b/>
                        <w:bCs/>
                        <w:color w:val="414142"/>
                        <w:sz w:val="20"/>
                      </w:rPr>
                      <w:id w:val="19820112"/>
                      <w:lock w:val="sdtContentLocked"/>
                    </w:sdtPr>
                    <w:sdtEndPr/>
                    <w:sdtContent>
                      <w:r w:rsidR="00CD2CB2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 xml:space="preserve">Total </w:t>
                      </w:r>
                      <w:r w:rsidR="00CD2CB2" w:rsidRPr="00322B01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  <w:lang w:val="en-US"/>
                        </w:rPr>
                        <w:t>Number</w:t>
                      </w:r>
                      <w:r w:rsidR="00CD2CB2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  <w:lang w:val="en-US"/>
                        </w:rPr>
                        <w:t xml:space="preserve"> </w:t>
                      </w:r>
                      <w:r w:rsidR="00CD2CB2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 xml:space="preserve">of </w:t>
                      </w:r>
                      <w:r w:rsidR="00CD2CB2" w:rsidRPr="00322B01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  <w:lang w:val="en-GB"/>
                        </w:rPr>
                        <w:t>Partners</w:t>
                      </w:r>
                    </w:sdtContent>
                  </w:sdt>
                  <w:r w:rsidR="00CD2CB2"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817" type="#_x0000_t202" style="position:absolute;left:0;text-align:left;margin-left:415.1pt;margin-top:1.1pt;width:152.75pt;height:21.75pt;z-index:25207296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817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414142"/>
                      <w:sz w:val="20"/>
                    </w:rPr>
                    <w:id w:val="19820113"/>
                    <w:lock w:val="sdtContentLocked"/>
                  </w:sdtPr>
                  <w:sdtEndPr/>
                  <w:sdtContent>
                    <w:p w:rsidR="00CD2CB2" w:rsidRPr="00D04556" w:rsidRDefault="00CD2CB2" w:rsidP="001D5818">
                      <w:pPr>
                        <w:widowControl w:val="0"/>
                        <w:spacing w:line="276" w:lineRule="auto"/>
                        <w:ind w:left="142"/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</w:pPr>
                      <w:r w:rsidRPr="00D04556">
                        <w:rPr>
                          <w:rFonts w:ascii="Calibri" w:hAnsi="Calibri"/>
                          <w:b/>
                          <w:bCs/>
                          <w:color w:val="414142"/>
                          <w:sz w:val="20"/>
                        </w:rPr>
                        <w:t>Required:</w:t>
                      </w:r>
                    </w:p>
                  </w:sdtContent>
                </w:sdt>
              </w:txbxContent>
            </v:textbox>
          </v:shape>
        </w:pict>
      </w:r>
    </w:p>
    <w:p w:rsidR="00156B64" w:rsidRPr="00156B64" w:rsidRDefault="00E90394" w:rsidP="00156B64">
      <w:r>
        <w:rPr>
          <w:noProof/>
        </w:rPr>
        <w:pict>
          <v:shape id="_x0000_s1827" type="#_x0000_t202" style="position:absolute;left:0;text-align:left;margin-left:713.65pt;margin-top:1.5pt;width:64.5pt;height:38.3pt;z-index:252080128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827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1C76BD"/>
                      <w:sz w:val="48"/>
                      <w:szCs w:val="48"/>
                    </w:rPr>
                    <w:id w:val="19820114"/>
                    <w:lock w:val="sdtLocked"/>
                  </w:sdtPr>
                  <w:sdtEndPr/>
                  <w:sdtContent>
                    <w:p w:rsidR="00CD2CB2" w:rsidRDefault="00CD2CB2" w:rsidP="00241CA9">
                      <w:pPr>
                        <w:widowControl w:val="0"/>
                        <w:jc w:val="left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48"/>
                          <w:szCs w:val="48"/>
                        </w:rPr>
                        <w:t>30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818" type="#_x0000_t202" style="position:absolute;left:0;text-align:left;margin-left:415.1pt;margin-top:1.5pt;width:179.45pt;height:38.3pt;z-index:25207398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818;mso-column-margin:5.76pt" inset="2.88pt,2.88pt,2.88pt,2.88pt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1C76BD"/>
                      <w:sz w:val="48"/>
                      <w:szCs w:val="48"/>
                    </w:rPr>
                    <w:id w:val="19820115"/>
                    <w:lock w:val="sdtLocked"/>
                  </w:sdtPr>
                  <w:sdtEndPr/>
                  <w:sdtContent>
                    <w:p w:rsidR="00CD2CB2" w:rsidRDefault="00CD2CB2" w:rsidP="001D5818">
                      <w:pPr>
                        <w:widowControl w:val="0"/>
                        <w:ind w:left="142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1C76BD"/>
                          <w:sz w:val="48"/>
                          <w:szCs w:val="48"/>
                        </w:rPr>
                        <w:t>$ 45,9 mln</w:t>
                      </w:r>
                    </w:p>
                  </w:sdtContent>
                </w:sdt>
              </w:txbxContent>
            </v:textbox>
          </v:shape>
        </w:pict>
      </w:r>
    </w:p>
    <w:p w:rsidR="0050296F" w:rsidRDefault="0050296F" w:rsidP="00156B64">
      <w:pPr>
        <w:tabs>
          <w:tab w:val="left" w:pos="2865"/>
        </w:tabs>
        <w:rPr>
          <w:sz w:val="28"/>
          <w:szCs w:val="28"/>
        </w:rPr>
      </w:pPr>
    </w:p>
    <w:sdt>
      <w:sdtPr>
        <w:rPr>
          <w:rFonts w:ascii="Calibri" w:hAnsi="Calibri"/>
          <w:b/>
          <w:bCs/>
          <w:color w:val="1870B9"/>
          <w:sz w:val="28"/>
          <w:szCs w:val="28"/>
        </w:rPr>
        <w:id w:val="4946635"/>
      </w:sdtPr>
      <w:sdtEndPr/>
      <w:sdtContent>
        <w:p w:rsidR="007962E2" w:rsidRPr="007962E2" w:rsidRDefault="00E90394" w:rsidP="007962E2">
          <w:pPr>
            <w:tabs>
              <w:tab w:val="left" w:pos="2865"/>
            </w:tabs>
            <w:rPr>
              <w:rFonts w:ascii="Calibri" w:hAnsi="Calibri"/>
              <w:b/>
              <w:bCs/>
              <w:color w:val="1870B9"/>
              <w:sz w:val="28"/>
              <w:szCs w:val="28"/>
            </w:rPr>
          </w:p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4946636"/>
            </w:sdtPr>
            <w:sdtEndPr/>
            <w:sdtContent>
              <w:r w:rsidR="0050296F">
                <w:rPr>
                  <w:rFonts w:ascii="Calibri" w:hAnsi="Calibri"/>
                  <w:b/>
                  <w:bCs/>
                  <w:color w:val="1870B9"/>
                  <w:sz w:val="28"/>
                  <w:szCs w:val="28"/>
                </w:rPr>
                <w:t>CLUSTER OBJECTIVES &amp; ACTIVITIES</w:t>
              </w:r>
            </w:sdtContent>
          </w:sdt>
        </w:p>
      </w:sdtContent>
    </w:sdt>
    <w:tbl>
      <w:tblPr>
        <w:tblStyle w:val="TableGrid"/>
        <w:tblW w:w="1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4"/>
        <w:gridCol w:w="4024"/>
        <w:gridCol w:w="4024"/>
        <w:gridCol w:w="4024"/>
      </w:tblGrid>
      <w:tr w:rsidR="007962E2" w:rsidRPr="00FB1C67" w:rsidTr="00092774">
        <w:trPr>
          <w:trHeight w:val="567"/>
        </w:trPr>
        <w:tc>
          <w:tcPr>
            <w:tcW w:w="4024" w:type="dxa"/>
          </w:tcPr>
          <w:p w:rsidR="007962E2" w:rsidRPr="00F66716" w:rsidRDefault="007962E2" w:rsidP="00092774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 w:rsidRPr="00F66716"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 xml:space="preserve">CLUSTER OBJECTIVE 1 </w:t>
            </w:r>
          </w:p>
          <w:p w:rsidR="007962E2" w:rsidRPr="00F66716" w:rsidRDefault="007962E2" w:rsidP="00092774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6"/>
                <w:szCs w:val="16"/>
                <w:lang w:val="en-US"/>
              </w:rPr>
            </w:pP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[Insert your 1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vertAlign w:val="superscript"/>
                <w:lang w:val="en-US"/>
              </w:rPr>
              <w:t>st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 cluster objective as stipulated in the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HRP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4024" w:type="dxa"/>
          </w:tcPr>
          <w:p w:rsidR="007962E2" w:rsidRPr="00F66716" w:rsidRDefault="007962E2" w:rsidP="00092774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>CLUSTER OBJECTIVE 2</w:t>
            </w:r>
            <w:r w:rsidRPr="00F66716"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 xml:space="preserve"> </w:t>
            </w:r>
          </w:p>
          <w:p w:rsidR="007962E2" w:rsidRPr="00143B77" w:rsidRDefault="007962E2" w:rsidP="00092774">
            <w:pPr>
              <w:widowControl w:val="0"/>
              <w:spacing w:line="240" w:lineRule="auto"/>
              <w:jc w:val="left"/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</w:pP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[Insert your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2</w:t>
            </w:r>
            <w:r w:rsidRPr="00143B77">
              <w:rPr>
                <w:rFonts w:ascii="Calibri" w:hAnsi="Calibri"/>
                <w:b/>
                <w:bCs/>
                <w:color w:val="auto"/>
                <w:sz w:val="16"/>
                <w:szCs w:val="16"/>
                <w:vertAlign w:val="superscript"/>
                <w:lang w:val="en-US"/>
              </w:rPr>
              <w:t>nd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 cluster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objective as stipulated in the HRP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]</w:t>
            </w:r>
          </w:p>
        </w:tc>
        <w:tc>
          <w:tcPr>
            <w:tcW w:w="4024" w:type="dxa"/>
            <w:tcBorders>
              <w:left w:val="nil"/>
            </w:tcBorders>
          </w:tcPr>
          <w:p w:rsidR="007962E2" w:rsidRPr="00F66716" w:rsidRDefault="007962E2" w:rsidP="00092774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>CLUSTER OBJECTIVE 3</w:t>
            </w:r>
            <w:r w:rsidRPr="00F66716"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 xml:space="preserve"> </w:t>
            </w:r>
          </w:p>
          <w:p w:rsidR="007962E2" w:rsidRPr="00F66716" w:rsidRDefault="007962E2" w:rsidP="00092774">
            <w:pPr>
              <w:widowControl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[Insert your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3</w:t>
            </w:r>
            <w:r w:rsidRPr="00143B77">
              <w:rPr>
                <w:rFonts w:ascii="Calibri" w:hAnsi="Calibri"/>
                <w:b/>
                <w:bCs/>
                <w:color w:val="auto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 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cluster objective as stipulated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in the H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RP]</w:t>
            </w:r>
          </w:p>
        </w:tc>
        <w:tc>
          <w:tcPr>
            <w:tcW w:w="4024" w:type="dxa"/>
            <w:tcBorders>
              <w:left w:val="nil"/>
            </w:tcBorders>
          </w:tcPr>
          <w:p w:rsidR="007962E2" w:rsidRPr="00F66716" w:rsidRDefault="007962E2" w:rsidP="00092774">
            <w:pPr>
              <w:widowControl w:val="0"/>
              <w:spacing w:line="240" w:lineRule="auto"/>
              <w:ind w:left="-22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>CLUSTER OBJECTIVE 4</w:t>
            </w:r>
            <w:r w:rsidRPr="00F66716"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  <w:t xml:space="preserve"> </w:t>
            </w:r>
          </w:p>
          <w:p w:rsidR="007962E2" w:rsidRPr="00F66716" w:rsidRDefault="007962E2" w:rsidP="00092774">
            <w:pPr>
              <w:widowControl w:val="0"/>
              <w:spacing w:line="240" w:lineRule="auto"/>
              <w:ind w:left="-22"/>
              <w:jc w:val="left"/>
              <w:rPr>
                <w:rFonts w:cs="Calibri-Bold"/>
                <w:b/>
                <w:bCs/>
                <w:color w:val="auto"/>
                <w:sz w:val="12"/>
                <w:szCs w:val="12"/>
                <w:lang w:val="en-US"/>
              </w:rPr>
            </w:pP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[Insert your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4</w:t>
            </w:r>
            <w:r w:rsidRPr="00143B77">
              <w:rPr>
                <w:rFonts w:ascii="Calibri" w:hAnsi="Calibri"/>
                <w:b/>
                <w:bCs/>
                <w:color w:val="auto"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 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 xml:space="preserve">cluster </w:t>
            </w:r>
            <w:r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objective as stipulated in the H</w:t>
            </w:r>
            <w:r w:rsidRPr="00F66716">
              <w:rPr>
                <w:rFonts w:ascii="Calibri" w:hAnsi="Calibri"/>
                <w:b/>
                <w:bCs/>
                <w:color w:val="auto"/>
                <w:sz w:val="16"/>
                <w:szCs w:val="16"/>
                <w:lang w:val="en-US"/>
              </w:rPr>
              <w:t>RP]</w:t>
            </w:r>
          </w:p>
        </w:tc>
      </w:tr>
      <w:tr w:rsidR="007962E2" w:rsidRPr="00FB1C67" w:rsidTr="00092774">
        <w:trPr>
          <w:trHeight w:val="34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482D86" w:rsidRDefault="007962E2" w:rsidP="00092774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/>
                <w:bCs/>
                <w:color w:val="1870B9"/>
                <w:sz w:val="12"/>
                <w:szCs w:val="12"/>
                <w:lang w:val="en-US"/>
              </w:rPr>
            </w:pPr>
          </w:p>
        </w:tc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482D86" w:rsidRDefault="007962E2" w:rsidP="00092774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/>
                <w:bCs/>
                <w:color w:val="1870B9"/>
                <w:sz w:val="12"/>
                <w:szCs w:val="12"/>
                <w:lang w:val="en-US"/>
              </w:rPr>
            </w:pP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</w:tcPr>
          <w:p w:rsidR="007962E2" w:rsidRPr="00482D86" w:rsidRDefault="007962E2" w:rsidP="00092774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/>
                <w:bCs/>
                <w:color w:val="1870B9"/>
                <w:sz w:val="12"/>
                <w:szCs w:val="12"/>
                <w:lang w:val="en-US"/>
              </w:rPr>
            </w:pPr>
          </w:p>
        </w:tc>
        <w:tc>
          <w:tcPr>
            <w:tcW w:w="4024" w:type="dxa"/>
            <w:tcBorders>
              <w:left w:val="nil"/>
            </w:tcBorders>
          </w:tcPr>
          <w:p w:rsidR="007962E2" w:rsidRPr="00482D86" w:rsidRDefault="007962E2" w:rsidP="00092774">
            <w:pPr>
              <w:widowControl w:val="0"/>
              <w:spacing w:line="240" w:lineRule="auto"/>
              <w:ind w:left="-108"/>
              <w:jc w:val="left"/>
              <w:rPr>
                <w:rFonts w:ascii="Calibri" w:hAnsi="Calibri"/>
                <w:b/>
                <w:bCs/>
                <w:color w:val="1870B9"/>
                <w:sz w:val="12"/>
                <w:szCs w:val="12"/>
                <w:lang w:val="en-US"/>
              </w:rPr>
            </w:pP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CC0AD2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3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4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4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4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0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6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55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6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8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3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0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1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</w:tc>
      </w:tr>
      <w:tr w:rsidR="007962E2" w:rsidRPr="00F87A64" w:rsidTr="00092774">
        <w:trPr>
          <w:trHeight w:val="850"/>
        </w:trPr>
        <w:tc>
          <w:tcPr>
            <w:tcW w:w="4024" w:type="dxa"/>
            <w:tcBorders>
              <w:right w:val="single" w:sz="2" w:space="0" w:color="1C75BC" w:themeColor="accent2"/>
            </w:tcBorders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</w:rPr>
            </w:pPr>
            <w:r w:rsidRPr="00EE32B5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2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5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  <w:right w:val="single" w:sz="2" w:space="0" w:color="1C75BC" w:themeColor="accent2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</w:tc>
        <w:tc>
          <w:tcPr>
            <w:tcW w:w="4024" w:type="dxa"/>
            <w:tcBorders>
              <w:left w:val="nil"/>
            </w:tcBorders>
            <w:vAlign w:val="center"/>
          </w:tcPr>
          <w:p w:rsidR="007962E2" w:rsidRPr="00D93D43" w:rsidRDefault="007962E2" w:rsidP="00092774">
            <w:pPr>
              <w:autoSpaceDE w:val="0"/>
              <w:autoSpaceDN w:val="0"/>
              <w:adjustRightInd w:val="0"/>
              <w:spacing w:line="240" w:lineRule="auto"/>
              <w:ind w:right="-191"/>
              <w:jc w:val="left"/>
              <w:rPr>
                <w:rFonts w:cs="Calibri-Bold"/>
                <w:bCs/>
                <w:color w:val="1C76BD"/>
                <w:sz w:val="10"/>
                <w:szCs w:val="10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2340000" cy="466725"/>
                  <wp:effectExtent l="0" t="0" r="0" b="0"/>
                  <wp:docPr id="244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</w:tc>
      </w:tr>
    </w:tbl>
    <w:p w:rsidR="00126551" w:rsidRPr="00A3280D" w:rsidRDefault="00E90394" w:rsidP="006B56FD">
      <w:pPr>
        <w:spacing w:line="240" w:lineRule="auto"/>
        <w:rPr>
          <w:sz w:val="16"/>
          <w:szCs w:val="16"/>
          <w:lang w:val="en-US"/>
        </w:rPr>
      </w:pPr>
      <w:r>
        <w:rPr>
          <w:noProof/>
          <w:sz w:val="28"/>
          <w:szCs w:val="28"/>
        </w:rPr>
        <w:pict>
          <v:shape id="_x0000_s1823" type="#_x0000_t202" style="position:absolute;left:0;text-align:left;margin-left:287.95pt;margin-top:5.6pt;width:89.15pt;height:16.65pt;z-index:252076032;mso-position-horizontal-relative:text;mso-position-vertical-relative:text;mso-width-relative:margin;mso-height-relative:margin" filled="f" stroked="f">
            <v:textbox style="mso-next-textbox:#_x0000_s1823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7778967"/>
                    <w:lock w:val="sdtContentLocked"/>
                  </w:sdtPr>
                  <w:sdtEndPr/>
                  <w:sdtContent>
                    <w:p w:rsidR="00CD2CB2" w:rsidRPr="006C63B0" w:rsidRDefault="00CD2CB2" w:rsidP="00232116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Partners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color w:val="auto"/>
          <w:sz w:val="24"/>
          <w:szCs w:val="24"/>
        </w:rPr>
        <w:pict>
          <v:shape id="_x0000_s1091" type="#_x0000_t202" style="position:absolute;left:0;text-align:left;margin-left:396.1pt;margin-top:5.3pt;width:378.5pt;height:16.65pt;z-index:251714560;mso-position-horizontal-relative:text;mso-position-vertical-relative:text;mso-width-relative:margin;mso-height-relative:margin" filled="f" stroked="f">
            <v:textbox style="mso-next-textbox:#_x0000_s1091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6918330"/>
                    <w:lock w:val="sdtContentLocked"/>
                  </w:sdtPr>
                  <w:sdtEndPr/>
                  <w:sdtContent>
                    <w:p w:rsidR="00CD2CB2" w:rsidRPr="006C63B0" w:rsidRDefault="00CD2CB2" w:rsidP="00F87750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 w:rsidRPr="006C63B0"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Abbreviations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65" type="#_x0000_t32" style="position:absolute;left:0;text-align:left;margin-left:-.4pt;margin-top:5.1pt;width:800.4pt;height:0;z-index:25206784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connectortype="straight" strokecolor="#1870b9" strokeweight=".25pt"/>
        </w:pict>
      </w:r>
      <w:r>
        <w:rPr>
          <w:noProof/>
          <w:lang w:val="en-US" w:eastAsia="en-US"/>
        </w:rPr>
        <w:pict>
          <v:shape id="_x0000_s1078" type="#_x0000_t202" style="position:absolute;left:0;text-align:left;margin-left:-2.25pt;margin-top:5.3pt;width:97.8pt;height:16.65pt;z-index:251704320;mso-position-horizontal-relative:text;mso-position-vertical-relative:text;mso-width-relative:margin;mso-height-relative:margin" filled="f" stroked="f">
            <v:textbox style="mso-next-textbox:#_x0000_s1078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6918331"/>
                    <w:lock w:val="sdtContentLocked"/>
                  </w:sdtPr>
                  <w:sdtEndPr/>
                  <w:sdtContent>
                    <w:p w:rsidR="00CD2CB2" w:rsidRPr="006C63B0" w:rsidRDefault="00CD2CB2" w:rsidP="00F87750">
                      <w:pPr>
                        <w:widowControl w:val="0"/>
                        <w:jc w:val="left"/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t>Legend</w:t>
                      </w:r>
                    </w:p>
                  </w:sdtContent>
                </w:sdt>
              </w:txbxContent>
            </v:textbox>
          </v:shape>
        </w:pict>
      </w:r>
      <w:r>
        <w:rPr>
          <w:color w:val="auto"/>
          <w:sz w:val="12"/>
          <w:szCs w:val="12"/>
        </w:rPr>
        <w:pict>
          <v:shape id="_x0000_s1079" type="#_x0000_t202" style="position:absolute;left:0;text-align:left;margin-left:20.75pt;margin-top:460.4pt;width:118.8pt;height:21.6pt;z-index:251706368;visibility:visible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79;mso-column-margin:5.76pt" inset="2.88pt,2.88pt,2.88pt,2.88pt">
              <w:txbxContent>
                <w:p w:rsidR="00CD2CB2" w:rsidRDefault="00CD2CB2" w:rsidP="00356509">
                  <w:pPr>
                    <w:widowControl w:val="0"/>
                    <w:rPr>
                      <w:rFonts w:ascii="Calibri" w:hAnsi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bCs/>
                      <w:sz w:val="16"/>
                      <w:szCs w:val="16"/>
                    </w:rPr>
                    <w:t>Affected Population</w:t>
                  </w:r>
                </w:p>
              </w:txbxContent>
            </v:textbox>
          </v:shape>
        </w:pict>
      </w:r>
      <w:r>
        <w:rPr>
          <w:color w:val="auto"/>
          <w:sz w:val="12"/>
          <w:szCs w:val="12"/>
        </w:rPr>
        <w:pict>
          <v:shape id="_x0000_s1080" type="#_x0000_t202" style="position:absolute;left:0;text-align:left;margin-left:20.75pt;margin-top:481.5pt;width:118.8pt;height:93pt;z-index:2517073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80;mso-column-margin:5.76pt" inset="2.88pt,2.88pt,2.88pt,2.88pt">
              <w:txbxContent>
                <w:p w:rsidR="00CD2CB2" w:rsidRPr="00356509" w:rsidRDefault="00CD2CB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in need</w:t>
                  </w:r>
                </w:p>
                <w:p w:rsidR="00CD2CB2" w:rsidRPr="00356509" w:rsidRDefault="00CD2CB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targeted</w:t>
                  </w:r>
                </w:p>
                <w:p w:rsidR="00CD2CB2" w:rsidRPr="00356509" w:rsidRDefault="00CD2CB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reached</w:t>
                  </w:r>
                </w:p>
                <w:p w:rsidR="00CD2CB2" w:rsidRPr="00356509" w:rsidRDefault="00CD2CB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 </w:t>
                  </w:r>
                </w:p>
                <w:p w:rsidR="00CD2CB2" w:rsidRPr="00356509" w:rsidRDefault="00CD2CB2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sz w:val="14"/>
                      <w:szCs w:val="14"/>
                      <w:lang w:val="en-US"/>
                    </w:rPr>
                    <w:t> </w:t>
                  </w:r>
                </w:p>
              </w:txbxContent>
            </v:textbox>
          </v:shape>
        </w:pict>
      </w:r>
    </w:p>
    <w:p w:rsidR="00A3280D" w:rsidRPr="00A3280D" w:rsidRDefault="00E90394" w:rsidP="00CE3843">
      <w:pPr>
        <w:tabs>
          <w:tab w:val="left" w:pos="4408"/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>
        <w:rPr>
          <w:noProof/>
          <w:sz w:val="28"/>
          <w:szCs w:val="28"/>
        </w:rPr>
        <w:pict>
          <v:shape id="_x0000_s1825" type="#_x0000_t202" style="position:absolute;margin-left:317.5pt;margin-top:9pt;width:32.4pt;height:76.6pt;z-index:252078080;mso-position-horizontal-relative:text;mso-position-vertical-relative:text" filled="f" stroked="f">
            <v:textbox style="mso-next-textbox:#_x0000_s1826">
              <w:txbxContent/>
            </v:textbox>
          </v:shape>
        </w:pict>
      </w:r>
      <w:r>
        <w:rPr>
          <w:noProof/>
          <w:sz w:val="28"/>
          <w:szCs w:val="28"/>
        </w:rPr>
        <w:pict>
          <v:shape id="_x0000_s1826" type="#_x0000_t202" style="position:absolute;margin-left:347.45pt;margin-top:9.05pt;width:30pt;height:78.75pt;z-index:252079104;mso-position-horizontal-relative:text;mso-position-vertical-relative:text" filled="f" stroked="f">
            <v:textbox style="mso-next-textbox:#_x0000_s1826">
              <w:txbxContent/>
            </v:textbox>
          </v:shape>
        </w:pict>
      </w:r>
      <w:r>
        <w:rPr>
          <w:noProof/>
          <w:sz w:val="28"/>
          <w:szCs w:val="28"/>
        </w:rPr>
        <w:pict>
          <v:shape id="_x0000_s1824" type="#_x0000_t202" style="position:absolute;margin-left:288.7pt;margin-top:8.9pt;width:32.15pt;height:76.7pt;z-index:252077056;mso-position-horizontal-relative:text;mso-position-vertical-relative:text" filled="f" stroked="f">
            <v:textbox style="mso-next-textbox:#_x0000_s1825">
              <w:txbxContent>
                <w:sdt>
                  <w:sdtPr>
                    <w:rPr>
                      <w:sz w:val="14"/>
                      <w:szCs w:val="14"/>
                    </w:rPr>
                    <w:id w:val="5976549"/>
                    <w:lock w:val="sdtLocked"/>
                  </w:sdtPr>
                  <w:sdtEndPr>
                    <w:rPr>
                      <w:rFonts w:cs="Calibri-Bold"/>
                      <w:bCs/>
                      <w:color w:val="1971B9"/>
                      <w:lang w:val="fr-FR"/>
                    </w:rPr>
                  </w:sdtEndPr>
                  <w:sdtContent>
                    <w:tbl>
                      <w:tblPr>
                        <w:tblStyle w:val="TableGrid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SCI</w:t>
                            </w: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sdt>
                      <w:sdtPr>
                        <w:rPr>
                          <w:sz w:val="14"/>
                          <w:szCs w:val="14"/>
                        </w:rPr>
                        <w:id w:val="4946591"/>
                        <w:lock w:val="sdtLocked"/>
                        <w:placeholder>
                          <w:docPart w:val="DefaultPlaceholder_22675703"/>
                        </w:placeholder>
                      </w:sdtPr>
                      <w:sdtEndPr/>
                      <w:sdtContent>
                        <w:tbl>
                          <w:tblPr>
                            <w:tblStyle w:val="TableGrid"/>
                            <w:tblW w:w="5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CD2CB2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CD2CB2" w:rsidRPr="007B1923" w:rsidTr="00241CA9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CD2CB2" w:rsidRPr="007B1923" w:rsidRDefault="00E90394" w:rsidP="00241CA9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tbl>
                      <w:tblPr>
                        <w:tblStyle w:val="TableGrid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Pr="007B1923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Default="00CD2CB2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CD2CB2" w:rsidRPr="007B1923" w:rsidTr="00241CA9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CD2CB2" w:rsidRDefault="00E90394" w:rsidP="00241CA9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CD2CB2" w:rsidRPr="00EF79F0" w:rsidRDefault="00CD2CB2" w:rsidP="00232116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1746" type="#_x0000_t202" style="position:absolute;margin-left:396.1pt;margin-top:9.35pt;width:141.75pt;height:76.7pt;z-index:252056576;mso-position-horizontal-relative:text;mso-position-vertical-relative:text" filled="f" stroked="f">
            <v:textbox style="mso-next-textbox:#_x0000_s1747">
              <w:txbxContent>
                <w:sdt>
                  <w:sdtPr>
                    <w:rPr>
                      <w:sz w:val="14"/>
                      <w:szCs w:val="14"/>
                    </w:rPr>
                    <w:id w:val="21481041"/>
                    <w:lock w:val="sdtLocked"/>
                  </w:sdtPr>
                  <w:sdtEndPr>
                    <w:rPr>
                      <w:rFonts w:cs="Calibri-Bold"/>
                      <w:bCs/>
                      <w:color w:val="auto"/>
                      <w:lang w:val="fr-FR"/>
                    </w:rPr>
                  </w:sdtEndPr>
                  <w:sdtContent>
                    <w:tbl>
                      <w:tblPr>
                        <w:tblStyle w:val="TableGrid"/>
                        <w:tblW w:w="266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0"/>
                        <w:gridCol w:w="2211"/>
                      </w:tblGrid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International Medical Corps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Save the Children International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International Medical Corps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Save the Children International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International Medical Corps</w:t>
                            </w:r>
                          </w:p>
                        </w:tc>
                      </w:tr>
                    </w:tbl>
                    <w:sdt>
                      <w:sdtPr>
                        <w:rPr>
                          <w:rFonts w:cs="Calibri-Bold"/>
                          <w:bCs/>
                          <w:color w:val="1971B9"/>
                          <w:sz w:val="14"/>
                          <w:szCs w:val="14"/>
                          <w:lang w:val="en-US"/>
                        </w:rPr>
                        <w:id w:val="4946534"/>
                        <w:lock w:val="sdtLocked"/>
                        <w:placeholder>
                          <w:docPart w:val="DefaultPlaceholder_22675703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tbl>
                          <w:tblPr>
                            <w:tblStyle w:val="TableGrid"/>
                            <w:tblW w:w="266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50"/>
                            <w:gridCol w:w="2211"/>
                          </w:tblGrid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>SCI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Save the Children International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>IMC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spacing w:line="240" w:lineRule="auto"/>
                                  <w:ind w:left="-24"/>
                                  <w:jc w:val="left"/>
                                  <w:rPr>
                                    <w:color w:val="auto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International Medical Corps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ACF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Action Contre la Faim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IMC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International Medical Corps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>SCI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Save the Children International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  <w:t>ACF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fr-FR"/>
                                  </w:rPr>
                                  <w:t>Action Contre la Faim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>IMC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International Medical Corps</w:t>
                                </w:r>
                              </w:p>
                            </w:tc>
                          </w:tr>
                          <w:tr w:rsidR="00CD2CB2" w:rsidRPr="00EF79F0" w:rsidTr="00564998">
                            <w:trPr>
                              <w:trHeight w:val="57"/>
                            </w:trPr>
                            <w:tc>
                              <w:tcPr>
                                <w:tcW w:w="450" w:type="dxa"/>
                                <w:vAlign w:val="center"/>
                              </w:tcPr>
                              <w:p w:rsidR="00CD2CB2" w:rsidRPr="00D93D43" w:rsidRDefault="00CD2CB2" w:rsidP="00C8328E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en-US"/>
                                  </w:rPr>
                                  <w:t>SCI</w:t>
                                </w:r>
                              </w:p>
                            </w:tc>
                            <w:tc>
                              <w:tcPr>
                                <w:tcW w:w="2211" w:type="dxa"/>
                                <w:vAlign w:val="center"/>
                              </w:tcPr>
                              <w:p w:rsidR="00CD2CB2" w:rsidRPr="00D93D43" w:rsidRDefault="00CD2CB2" w:rsidP="005639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40" w:lineRule="auto"/>
                                  <w:ind w:left="-24"/>
                                  <w:jc w:val="left"/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D93D43">
                                  <w:rPr>
                                    <w:rFonts w:cs="Calibri-Bold"/>
                                    <w:bCs/>
                                    <w:color w:val="auto"/>
                                    <w:sz w:val="14"/>
                                    <w:szCs w:val="14"/>
                                    <w:lang w:val="en-US"/>
                                  </w:rPr>
                                  <w:t>Save the Children International</w:t>
                                </w:r>
                              </w:p>
                            </w:tc>
                          </w:tr>
                        </w:tbl>
                      </w:sdtContent>
                    </w:sdt>
                    <w:tbl>
                      <w:tblPr>
                        <w:tblStyle w:val="TableGrid"/>
                        <w:tblW w:w="266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0"/>
                        <w:gridCol w:w="2211"/>
                      </w:tblGrid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International Medical Corps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Save the Children International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563923">
                            <w:pPr>
                              <w:spacing w:line="240" w:lineRule="auto"/>
                              <w:ind w:left="-24"/>
                              <w:jc w:val="left"/>
                              <w:rPr>
                                <w:color w:val="auto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International Medical Corps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International Medical Corps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Save the Children International</w:t>
                            </w:r>
                          </w:p>
                        </w:tc>
                      </w:tr>
                      <w:tr w:rsidR="00CD2CB2" w:rsidRPr="00EF79F0" w:rsidTr="00564998">
                        <w:trPr>
                          <w:trHeight w:val="57"/>
                        </w:trPr>
                        <w:tc>
                          <w:tcPr>
                            <w:tcW w:w="450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  <w:tc>
                          <w:tcPr>
                            <w:tcW w:w="2211" w:type="dxa"/>
                            <w:vAlign w:val="center"/>
                          </w:tcPr>
                          <w:p w:rsidR="00CD2CB2" w:rsidRPr="00D93D43" w:rsidRDefault="00CD2CB2" w:rsidP="00C8328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D93D4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</w:tbl>
                  </w:sdtContent>
                </w:sdt>
                <w:p w:rsidR="00CD2CB2" w:rsidRPr="00EF79F0" w:rsidRDefault="00CD2CB2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color w:val="auto"/>
          <w:sz w:val="12"/>
          <w:szCs w:val="12"/>
        </w:rPr>
        <w:pict>
          <v:shape id="_x0000_s1747" type="#_x0000_t202" style="position:absolute;margin-left:530.45pt;margin-top:9.25pt;width:141.75pt;height:76.8pt;z-index:252057600;mso-position-horizontal-relative:text;mso-position-vertical-relative:text" filled="f" stroked="f">
            <v:textbox style="mso-next-textbox:#_x0000_s1750">
              <w:txbxContent/>
            </v:textbox>
          </v:shape>
        </w:pict>
      </w:r>
      <w:r>
        <w:rPr>
          <w:noProof/>
          <w:sz w:val="16"/>
          <w:szCs w:val="16"/>
        </w:rPr>
        <w:pict>
          <v:shape id="_x0000_s1750" type="#_x0000_t202" style="position:absolute;margin-left:664.75pt;margin-top:9.25pt;width:141.75pt;height:76.8pt;z-index:252058624;mso-position-horizontal-relative:text;mso-position-vertical-relative:text" filled="f" stroked="f">
            <v:textbox style="mso-next-textbox:#_x0000_s1750">
              <w:txbxContent/>
            </v:textbox>
          </v:shape>
        </w:pict>
      </w:r>
      <w:r w:rsidR="00055251">
        <w:rPr>
          <w:sz w:val="16"/>
          <w:szCs w:val="16"/>
          <w:lang w:val="en-US"/>
        </w:rPr>
        <w:tab/>
      </w:r>
    </w:p>
    <w:sdt>
      <w:sdtPr>
        <w:rPr>
          <w:sz w:val="14"/>
          <w:szCs w:val="14"/>
          <w:lang w:val="en-US"/>
        </w:rPr>
        <w:id w:val="4946606"/>
        <w:lock w:val="sdtLocked"/>
        <w:placeholder>
          <w:docPart w:val="DefaultPlaceholder_22675703"/>
        </w:placeholder>
      </w:sdtPr>
      <w:sdtEndPr>
        <w:rPr>
          <w:rFonts w:ascii="Calibri" w:hAnsi="Calibri"/>
          <w:b/>
          <w:bCs/>
          <w:color w:val="auto"/>
        </w:rPr>
      </w:sdtEndPr>
      <w:sdtContent>
        <w:sdt>
          <w:sdtPr>
            <w:rPr>
              <w:sz w:val="14"/>
              <w:szCs w:val="14"/>
              <w:lang w:val="en-US"/>
            </w:rPr>
            <w:id w:val="4946487"/>
            <w:placeholder>
              <w:docPart w:val="DefaultPlaceholder_22675703"/>
            </w:placeholder>
          </w:sdtPr>
          <w:sdtEndPr>
            <w:rPr>
              <w:rFonts w:ascii="Calibri" w:hAnsi="Calibri"/>
              <w:b/>
              <w:bCs/>
              <w:color w:val="auto"/>
            </w:rPr>
          </w:sdtEndPr>
          <w:sdtContent>
            <w:tbl>
              <w:tblPr>
                <w:tblStyle w:val="TableGrid"/>
                <w:tblW w:w="0" w:type="auto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262"/>
                <w:gridCol w:w="1821"/>
              </w:tblGrid>
              <w:tr w:rsidR="00491875" w:rsidTr="004D2A48">
                <w:trPr>
                  <w:trHeight w:val="140"/>
                </w:trPr>
                <w:tc>
                  <w:tcPr>
                    <w:tcW w:w="262" w:type="dxa"/>
                  </w:tcPr>
                  <w:p w:rsidR="00491875" w:rsidRPr="00A3280D" w:rsidRDefault="00E90394" w:rsidP="00491875">
                    <w:pPr>
                      <w:framePr w:hSpace="141" w:wrap="around" w:vAnchor="text" w:hAnchor="page" w:x="551" w:y="62"/>
                      <w:spacing w:line="240" w:lineRule="auto"/>
                      <w:suppressOverlap/>
                      <w:jc w:val="left"/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noProof/>
                        <w:color w:val="auto"/>
                        <w:sz w:val="14"/>
                        <w:szCs w:val="14"/>
                      </w:rPr>
                      <w:pict>
                        <v:rect id="_x0000_s1789" style="position:absolute;margin-left:-2.2pt;margin-top:1.55pt;width:5.95pt;height:5.95pt;z-index:251798528;mso-position-horizontal-relative:margin;mso-position-vertical-relative:text" fillcolor="#1f4e78" stroked="f">
                          <w10:wrap anchorx="margin"/>
                        </v:rect>
                      </w:pict>
                    </w:r>
                  </w:p>
                </w:tc>
                <w:tc>
                  <w:tcPr>
                    <w:tcW w:w="1821" w:type="dxa"/>
                  </w:tcPr>
                  <w:p w:rsidR="00491875" w:rsidRPr="00D93D43" w:rsidRDefault="00170952" w:rsidP="00491875">
                    <w:pPr>
                      <w:framePr w:hSpace="141" w:wrap="around" w:vAnchor="text" w:hAnchor="page" w:x="551" w:y="62"/>
                      <w:widowControl w:val="0"/>
                      <w:spacing w:line="240" w:lineRule="auto"/>
                      <w:suppressOverlap/>
                      <w:jc w:val="left"/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Number of people</w:t>
                    </w:r>
                    <w:r w:rsidR="00491875" w:rsidRPr="00D93D4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 xml:space="preserve"> in need</w:t>
                    </w:r>
                  </w:p>
                </w:tc>
              </w:tr>
              <w:tr w:rsidR="00491875" w:rsidTr="004D2A48">
                <w:trPr>
                  <w:trHeight w:val="140"/>
                </w:trPr>
                <w:tc>
                  <w:tcPr>
                    <w:tcW w:w="262" w:type="dxa"/>
                  </w:tcPr>
                  <w:p w:rsidR="00491875" w:rsidRPr="00A3280D" w:rsidRDefault="00E90394" w:rsidP="00491875">
                    <w:pPr>
                      <w:framePr w:hSpace="141" w:wrap="around" w:vAnchor="text" w:hAnchor="page" w:x="551" w:y="62"/>
                      <w:spacing w:line="240" w:lineRule="auto"/>
                      <w:suppressOverlap/>
                      <w:jc w:val="left"/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noProof/>
                        <w:color w:val="auto"/>
                        <w:sz w:val="14"/>
                        <w:szCs w:val="14"/>
                      </w:rPr>
                      <w:pict>
                        <v:rect id="_x0000_s1790" style="position:absolute;margin-left:-2.2pt;margin-top:1.45pt;width:5.95pt;height:5.95pt;z-index:251799552;mso-position-horizontal-relative:margin;mso-position-vertical-relative:text" fillcolor="#bdd7ee" stroked="f">
                          <w10:wrap anchorx="margin"/>
                        </v:rect>
                      </w:pict>
                    </w:r>
                  </w:p>
                </w:tc>
                <w:tc>
                  <w:tcPr>
                    <w:tcW w:w="1821" w:type="dxa"/>
                  </w:tcPr>
                  <w:p w:rsidR="00491875" w:rsidRPr="00D93D43" w:rsidRDefault="00170952" w:rsidP="00491875">
                    <w:pPr>
                      <w:framePr w:hSpace="141" w:wrap="around" w:vAnchor="text" w:hAnchor="page" w:x="551" w:y="62"/>
                      <w:widowControl w:val="0"/>
                      <w:spacing w:line="240" w:lineRule="auto"/>
                      <w:suppressOverlap/>
                      <w:jc w:val="left"/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Number of people</w:t>
                    </w:r>
                    <w:r w:rsidR="00491875" w:rsidRPr="00D93D4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 xml:space="preserve"> targeted</w:t>
                    </w:r>
                  </w:p>
                </w:tc>
              </w:tr>
              <w:tr w:rsidR="00491875" w:rsidTr="004D2A48">
                <w:trPr>
                  <w:trHeight w:val="140"/>
                </w:trPr>
                <w:tc>
                  <w:tcPr>
                    <w:tcW w:w="262" w:type="dxa"/>
                  </w:tcPr>
                  <w:p w:rsidR="00491875" w:rsidRPr="00A3280D" w:rsidRDefault="00E90394" w:rsidP="00491875">
                    <w:pPr>
                      <w:framePr w:hSpace="141" w:wrap="around" w:vAnchor="text" w:hAnchor="page" w:x="551" w:y="62"/>
                      <w:spacing w:line="240" w:lineRule="auto"/>
                      <w:suppressOverlap/>
                      <w:jc w:val="left"/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noProof/>
                        <w:color w:val="auto"/>
                        <w:sz w:val="14"/>
                        <w:szCs w:val="14"/>
                      </w:rPr>
                      <w:pict>
                        <v:rect id="_x0000_s1791" style="position:absolute;margin-left:-2.2pt;margin-top:1.6pt;width:5.95pt;height:5.95pt;z-index:251800576;mso-position-horizontal-relative:margin;mso-position-vertical-relative:text" fillcolor="#2f75b5" stroked="f">
                          <w10:wrap anchorx="margin"/>
                        </v:rect>
                      </w:pict>
                    </w:r>
                  </w:p>
                </w:tc>
                <w:tc>
                  <w:tcPr>
                    <w:tcW w:w="1821" w:type="dxa"/>
                  </w:tcPr>
                  <w:p w:rsidR="00491875" w:rsidRPr="00D93D43" w:rsidRDefault="00170952" w:rsidP="00491875">
                    <w:pPr>
                      <w:framePr w:hSpace="141" w:wrap="around" w:vAnchor="text" w:hAnchor="page" w:x="551" w:y="62"/>
                      <w:widowControl w:val="0"/>
                      <w:spacing w:line="240" w:lineRule="auto"/>
                      <w:suppressOverlap/>
                      <w:jc w:val="left"/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Number of people</w:t>
                    </w:r>
                    <w:r w:rsidR="00491875" w:rsidRPr="00D93D4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 xml:space="preserve"> reached</w:t>
                    </w:r>
                  </w:p>
                </w:tc>
              </w:tr>
              <w:tr w:rsidR="00491875" w:rsidTr="004D2A48">
                <w:trPr>
                  <w:trHeight w:val="140"/>
                </w:trPr>
                <w:tc>
                  <w:tcPr>
                    <w:tcW w:w="262" w:type="dxa"/>
                  </w:tcPr>
                  <w:p w:rsidR="00491875" w:rsidRPr="00A3280D" w:rsidRDefault="00491875" w:rsidP="00491875">
                    <w:pPr>
                      <w:framePr w:hSpace="141" w:wrap="around" w:vAnchor="text" w:hAnchor="page" w:x="551" w:y="62"/>
                      <w:spacing w:line="240" w:lineRule="auto"/>
                      <w:suppressOverlap/>
                      <w:jc w:val="left"/>
                      <w:rPr>
                        <w:sz w:val="14"/>
                        <w:szCs w:val="14"/>
                        <w:lang w:val="en-US"/>
                      </w:rPr>
                    </w:pPr>
                  </w:p>
                </w:tc>
                <w:tc>
                  <w:tcPr>
                    <w:tcW w:w="1821" w:type="dxa"/>
                  </w:tcPr>
                  <w:p w:rsidR="00491875" w:rsidRPr="0025252F" w:rsidRDefault="00491875" w:rsidP="00491875">
                    <w:pPr>
                      <w:framePr w:hSpace="141" w:wrap="around" w:vAnchor="text" w:hAnchor="page" w:x="551" w:y="62"/>
                      <w:widowControl w:val="0"/>
                      <w:spacing w:line="240" w:lineRule="auto"/>
                      <w:suppressOverlap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</w:p>
                </w:tc>
              </w:tr>
              <w:tr w:rsidR="00491875" w:rsidTr="004D2A48">
                <w:trPr>
                  <w:trHeight w:val="140"/>
                </w:trPr>
                <w:tc>
                  <w:tcPr>
                    <w:tcW w:w="262" w:type="dxa"/>
                  </w:tcPr>
                  <w:p w:rsidR="00491875" w:rsidRPr="00A3280D" w:rsidRDefault="00491875" w:rsidP="00491875">
                    <w:pPr>
                      <w:framePr w:hSpace="141" w:wrap="around" w:vAnchor="text" w:hAnchor="page" w:x="551" w:y="62"/>
                      <w:spacing w:line="240" w:lineRule="auto"/>
                      <w:suppressOverlap/>
                      <w:jc w:val="left"/>
                      <w:rPr>
                        <w:sz w:val="14"/>
                        <w:szCs w:val="14"/>
                        <w:lang w:val="en-US"/>
                      </w:rPr>
                    </w:pPr>
                  </w:p>
                </w:tc>
                <w:tc>
                  <w:tcPr>
                    <w:tcW w:w="1821" w:type="dxa"/>
                  </w:tcPr>
                  <w:p w:rsidR="00491875" w:rsidRPr="0025252F" w:rsidRDefault="00E90394" w:rsidP="00491875">
                    <w:pPr>
                      <w:framePr w:hSpace="141" w:wrap="around" w:vAnchor="text" w:hAnchor="page" w:x="551" w:y="62"/>
                      <w:widowControl w:val="0"/>
                      <w:spacing w:line="240" w:lineRule="auto"/>
                      <w:suppressOverlap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</w:p>
                </w:tc>
              </w:tr>
            </w:tbl>
          </w:sdtContent>
        </w:sdt>
      </w:sdtContent>
    </w:sdt>
    <w:p w:rsidR="00A3280D" w:rsidRPr="00A3280D" w:rsidRDefault="00A3280D" w:rsidP="00CE3843">
      <w:pPr>
        <w:tabs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</w:p>
    <w:p w:rsidR="00A3280D" w:rsidRPr="00A3280D" w:rsidRDefault="00A3280D" w:rsidP="00A3280D">
      <w:pPr>
        <w:spacing w:line="240" w:lineRule="auto"/>
        <w:jc w:val="left"/>
        <w:rPr>
          <w:sz w:val="16"/>
          <w:szCs w:val="16"/>
          <w:lang w:val="en-US"/>
        </w:rPr>
      </w:pPr>
    </w:p>
    <w:p w:rsidR="00A3280D" w:rsidRPr="00A3280D" w:rsidRDefault="00A3280D" w:rsidP="00A3280D">
      <w:pPr>
        <w:spacing w:line="240" w:lineRule="auto"/>
        <w:jc w:val="left"/>
        <w:rPr>
          <w:sz w:val="16"/>
          <w:szCs w:val="16"/>
          <w:lang w:val="en-US"/>
        </w:rPr>
      </w:pPr>
    </w:p>
    <w:p w:rsidR="00E933CA" w:rsidRDefault="00E933CA" w:rsidP="00FA2810">
      <w:pPr>
        <w:spacing w:line="240" w:lineRule="auto"/>
        <w:jc w:val="left"/>
        <w:rPr>
          <w:lang w:val="en-US"/>
        </w:rPr>
      </w:pPr>
      <w:bookmarkStart w:id="0" w:name="_GoBack"/>
      <w:bookmarkEnd w:id="0"/>
    </w:p>
    <w:p w:rsidR="00B55136" w:rsidRDefault="00B55136" w:rsidP="00FA2810">
      <w:pPr>
        <w:spacing w:line="240" w:lineRule="auto"/>
        <w:jc w:val="left"/>
        <w:rPr>
          <w:lang w:val="en-US"/>
        </w:rPr>
      </w:pPr>
    </w:p>
    <w:sectPr w:rsidR="00B55136" w:rsidSect="00F60455">
      <w:pgSz w:w="16838" w:h="11906" w:orient="landscape"/>
      <w:pgMar w:top="416" w:right="416" w:bottom="416" w:left="416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394" w:rsidRDefault="00E90394" w:rsidP="00742066">
      <w:pPr>
        <w:spacing w:line="240" w:lineRule="auto"/>
      </w:pPr>
      <w:r>
        <w:separator/>
      </w:r>
    </w:p>
  </w:endnote>
  <w:endnote w:type="continuationSeparator" w:id="0">
    <w:p w:rsidR="00E90394" w:rsidRDefault="00E90394" w:rsidP="00742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394" w:rsidRDefault="00E90394" w:rsidP="00742066">
      <w:pPr>
        <w:spacing w:line="240" w:lineRule="auto"/>
      </w:pPr>
      <w:r>
        <w:separator/>
      </w:r>
    </w:p>
  </w:footnote>
  <w:footnote w:type="continuationSeparator" w:id="0">
    <w:p w:rsidR="00E90394" w:rsidRDefault="00E90394" w:rsidP="007420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6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6pt;visibility:visible;mso-wrap-style:square" o:bullet="t">
        <v:imagedata r:id="rId2" o:title=""/>
      </v:shape>
    </w:pict>
  </w:numPicBullet>
  <w:abstractNum w:abstractNumId="0" w15:restartNumberingAfterBreak="0">
    <w:nsid w:val="07AB4AAB"/>
    <w:multiLevelType w:val="hybridMultilevel"/>
    <w:tmpl w:val="7C10D8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F2B03"/>
    <w:multiLevelType w:val="hybridMultilevel"/>
    <w:tmpl w:val="BA222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F3D17"/>
    <w:multiLevelType w:val="hybridMultilevel"/>
    <w:tmpl w:val="9E70B3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enforcement="0"/>
  <w:defaultTabStop w:val="708"/>
  <w:hyphenationZone w:val="425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B64"/>
    <w:rsid w:val="000048F3"/>
    <w:rsid w:val="000059FA"/>
    <w:rsid w:val="0001447B"/>
    <w:rsid w:val="00021A52"/>
    <w:rsid w:val="00040659"/>
    <w:rsid w:val="0004438C"/>
    <w:rsid w:val="000520D5"/>
    <w:rsid w:val="00055251"/>
    <w:rsid w:val="00057D58"/>
    <w:rsid w:val="000618C1"/>
    <w:rsid w:val="00070F7A"/>
    <w:rsid w:val="000835DB"/>
    <w:rsid w:val="00092774"/>
    <w:rsid w:val="00093F98"/>
    <w:rsid w:val="000967D3"/>
    <w:rsid w:val="000A24C6"/>
    <w:rsid w:val="000A2D11"/>
    <w:rsid w:val="000B3327"/>
    <w:rsid w:val="000C056E"/>
    <w:rsid w:val="000C1F66"/>
    <w:rsid w:val="000C6B8A"/>
    <w:rsid w:val="000C6BEB"/>
    <w:rsid w:val="000D6B53"/>
    <w:rsid w:val="000E0926"/>
    <w:rsid w:val="000E28B3"/>
    <w:rsid w:val="000E315B"/>
    <w:rsid w:val="000E4FD5"/>
    <w:rsid w:val="00100390"/>
    <w:rsid w:val="001170E0"/>
    <w:rsid w:val="00126551"/>
    <w:rsid w:val="00143B77"/>
    <w:rsid w:val="001444C8"/>
    <w:rsid w:val="00150AD6"/>
    <w:rsid w:val="00155EFA"/>
    <w:rsid w:val="00156B64"/>
    <w:rsid w:val="00170952"/>
    <w:rsid w:val="001867C6"/>
    <w:rsid w:val="00197E59"/>
    <w:rsid w:val="001A394D"/>
    <w:rsid w:val="001B6304"/>
    <w:rsid w:val="001D5818"/>
    <w:rsid w:val="001E2CAB"/>
    <w:rsid w:val="001E66C0"/>
    <w:rsid w:val="001F7355"/>
    <w:rsid w:val="002213FA"/>
    <w:rsid w:val="00224237"/>
    <w:rsid w:val="00225FA7"/>
    <w:rsid w:val="002306BE"/>
    <w:rsid w:val="00232116"/>
    <w:rsid w:val="002339C9"/>
    <w:rsid w:val="00241CA9"/>
    <w:rsid w:val="0024253F"/>
    <w:rsid w:val="00251D24"/>
    <w:rsid w:val="0025252F"/>
    <w:rsid w:val="002672C5"/>
    <w:rsid w:val="002771B5"/>
    <w:rsid w:val="002777A8"/>
    <w:rsid w:val="00282CE6"/>
    <w:rsid w:val="0028449D"/>
    <w:rsid w:val="00294740"/>
    <w:rsid w:val="002A0F5F"/>
    <w:rsid w:val="002A163C"/>
    <w:rsid w:val="002A1EA8"/>
    <w:rsid w:val="002A4436"/>
    <w:rsid w:val="002A7DA4"/>
    <w:rsid w:val="002B4BA4"/>
    <w:rsid w:val="002C0AB9"/>
    <w:rsid w:val="002C2F45"/>
    <w:rsid w:val="002C3391"/>
    <w:rsid w:val="002C589E"/>
    <w:rsid w:val="002C5E55"/>
    <w:rsid w:val="002D15F1"/>
    <w:rsid w:val="002E72EA"/>
    <w:rsid w:val="003036C0"/>
    <w:rsid w:val="00307B42"/>
    <w:rsid w:val="003114EB"/>
    <w:rsid w:val="00320819"/>
    <w:rsid w:val="00323905"/>
    <w:rsid w:val="00340BEC"/>
    <w:rsid w:val="00347949"/>
    <w:rsid w:val="00352A21"/>
    <w:rsid w:val="00356509"/>
    <w:rsid w:val="00362B83"/>
    <w:rsid w:val="00384C1A"/>
    <w:rsid w:val="003873AA"/>
    <w:rsid w:val="003A1658"/>
    <w:rsid w:val="003B4264"/>
    <w:rsid w:val="003B469F"/>
    <w:rsid w:val="003D63AF"/>
    <w:rsid w:val="003E65BA"/>
    <w:rsid w:val="003E764E"/>
    <w:rsid w:val="003F79F8"/>
    <w:rsid w:val="00405573"/>
    <w:rsid w:val="00420959"/>
    <w:rsid w:val="00423A54"/>
    <w:rsid w:val="004269CD"/>
    <w:rsid w:val="004274CA"/>
    <w:rsid w:val="00433E61"/>
    <w:rsid w:val="00437073"/>
    <w:rsid w:val="004371ED"/>
    <w:rsid w:val="00442BBC"/>
    <w:rsid w:val="00481EE3"/>
    <w:rsid w:val="00482C2A"/>
    <w:rsid w:val="00482D86"/>
    <w:rsid w:val="004869E8"/>
    <w:rsid w:val="00491875"/>
    <w:rsid w:val="004A2295"/>
    <w:rsid w:val="004A3FFE"/>
    <w:rsid w:val="004D259C"/>
    <w:rsid w:val="004D2A48"/>
    <w:rsid w:val="004D5236"/>
    <w:rsid w:val="004E7702"/>
    <w:rsid w:val="005002C3"/>
    <w:rsid w:val="0050296F"/>
    <w:rsid w:val="00507F59"/>
    <w:rsid w:val="005216D9"/>
    <w:rsid w:val="0054041E"/>
    <w:rsid w:val="00553B25"/>
    <w:rsid w:val="0055459E"/>
    <w:rsid w:val="005549BA"/>
    <w:rsid w:val="00563923"/>
    <w:rsid w:val="00564108"/>
    <w:rsid w:val="00564998"/>
    <w:rsid w:val="00566F76"/>
    <w:rsid w:val="00573C36"/>
    <w:rsid w:val="00587EDA"/>
    <w:rsid w:val="00590C69"/>
    <w:rsid w:val="00591353"/>
    <w:rsid w:val="00593FAC"/>
    <w:rsid w:val="005A03F3"/>
    <w:rsid w:val="005B086A"/>
    <w:rsid w:val="005B3EF9"/>
    <w:rsid w:val="005C6BFB"/>
    <w:rsid w:val="005E4A21"/>
    <w:rsid w:val="005E627A"/>
    <w:rsid w:val="005F1EDF"/>
    <w:rsid w:val="0060674B"/>
    <w:rsid w:val="0062788C"/>
    <w:rsid w:val="006317E7"/>
    <w:rsid w:val="00633163"/>
    <w:rsid w:val="00662614"/>
    <w:rsid w:val="00673502"/>
    <w:rsid w:val="00685503"/>
    <w:rsid w:val="006A2383"/>
    <w:rsid w:val="006A5DB4"/>
    <w:rsid w:val="006A7F2F"/>
    <w:rsid w:val="006B16A4"/>
    <w:rsid w:val="006B56FD"/>
    <w:rsid w:val="006B5FD9"/>
    <w:rsid w:val="006C63B0"/>
    <w:rsid w:val="006D5825"/>
    <w:rsid w:val="006D7698"/>
    <w:rsid w:val="006E33CE"/>
    <w:rsid w:val="006F31C5"/>
    <w:rsid w:val="006F3F6B"/>
    <w:rsid w:val="00715C3F"/>
    <w:rsid w:val="00716B14"/>
    <w:rsid w:val="00742066"/>
    <w:rsid w:val="00744150"/>
    <w:rsid w:val="0075476A"/>
    <w:rsid w:val="00762CE9"/>
    <w:rsid w:val="00771949"/>
    <w:rsid w:val="007962E2"/>
    <w:rsid w:val="007A284A"/>
    <w:rsid w:val="007C41BF"/>
    <w:rsid w:val="007C5C66"/>
    <w:rsid w:val="007E7485"/>
    <w:rsid w:val="007F16DF"/>
    <w:rsid w:val="007F3CB6"/>
    <w:rsid w:val="007F7619"/>
    <w:rsid w:val="008144D5"/>
    <w:rsid w:val="00814F0E"/>
    <w:rsid w:val="00816387"/>
    <w:rsid w:val="00822773"/>
    <w:rsid w:val="00840245"/>
    <w:rsid w:val="00850B54"/>
    <w:rsid w:val="00851775"/>
    <w:rsid w:val="008734BF"/>
    <w:rsid w:val="00881A66"/>
    <w:rsid w:val="008857D6"/>
    <w:rsid w:val="00892A4E"/>
    <w:rsid w:val="00895981"/>
    <w:rsid w:val="008966E2"/>
    <w:rsid w:val="008A3C4C"/>
    <w:rsid w:val="008A6EC3"/>
    <w:rsid w:val="008B3176"/>
    <w:rsid w:val="008E218A"/>
    <w:rsid w:val="008E46FA"/>
    <w:rsid w:val="008E4B08"/>
    <w:rsid w:val="008F23A3"/>
    <w:rsid w:val="008F5356"/>
    <w:rsid w:val="00903150"/>
    <w:rsid w:val="009129D6"/>
    <w:rsid w:val="0092122B"/>
    <w:rsid w:val="009342AC"/>
    <w:rsid w:val="00936B31"/>
    <w:rsid w:val="009370AB"/>
    <w:rsid w:val="009443F9"/>
    <w:rsid w:val="009453F2"/>
    <w:rsid w:val="00963309"/>
    <w:rsid w:val="00964B34"/>
    <w:rsid w:val="00970CF5"/>
    <w:rsid w:val="009745DB"/>
    <w:rsid w:val="00987F14"/>
    <w:rsid w:val="009916E3"/>
    <w:rsid w:val="009B2A4E"/>
    <w:rsid w:val="009C0C89"/>
    <w:rsid w:val="009C72C8"/>
    <w:rsid w:val="009E103E"/>
    <w:rsid w:val="009E2617"/>
    <w:rsid w:val="009F3B50"/>
    <w:rsid w:val="00A03183"/>
    <w:rsid w:val="00A0394C"/>
    <w:rsid w:val="00A255B1"/>
    <w:rsid w:val="00A3280D"/>
    <w:rsid w:val="00A55802"/>
    <w:rsid w:val="00A87483"/>
    <w:rsid w:val="00AA3DBB"/>
    <w:rsid w:val="00AA69E3"/>
    <w:rsid w:val="00AB409C"/>
    <w:rsid w:val="00AC6D22"/>
    <w:rsid w:val="00AD0465"/>
    <w:rsid w:val="00AD2CB4"/>
    <w:rsid w:val="00AD3778"/>
    <w:rsid w:val="00AD54EE"/>
    <w:rsid w:val="00AE5DFA"/>
    <w:rsid w:val="00AF1A82"/>
    <w:rsid w:val="00B02D13"/>
    <w:rsid w:val="00B074DB"/>
    <w:rsid w:val="00B34E18"/>
    <w:rsid w:val="00B43D3E"/>
    <w:rsid w:val="00B503B0"/>
    <w:rsid w:val="00B55136"/>
    <w:rsid w:val="00B64E72"/>
    <w:rsid w:val="00B65A5B"/>
    <w:rsid w:val="00B73E7C"/>
    <w:rsid w:val="00B76A48"/>
    <w:rsid w:val="00B94C39"/>
    <w:rsid w:val="00B9613D"/>
    <w:rsid w:val="00BB6BD0"/>
    <w:rsid w:val="00BC35C1"/>
    <w:rsid w:val="00BC494B"/>
    <w:rsid w:val="00BD2DCF"/>
    <w:rsid w:val="00BE56B7"/>
    <w:rsid w:val="00C10599"/>
    <w:rsid w:val="00C15EEA"/>
    <w:rsid w:val="00C20B31"/>
    <w:rsid w:val="00C21813"/>
    <w:rsid w:val="00C2273E"/>
    <w:rsid w:val="00C2461A"/>
    <w:rsid w:val="00C43413"/>
    <w:rsid w:val="00C43A5B"/>
    <w:rsid w:val="00C552AF"/>
    <w:rsid w:val="00C55F32"/>
    <w:rsid w:val="00C564BE"/>
    <w:rsid w:val="00C65A9D"/>
    <w:rsid w:val="00C7411D"/>
    <w:rsid w:val="00C77BE6"/>
    <w:rsid w:val="00C8158A"/>
    <w:rsid w:val="00C81BB5"/>
    <w:rsid w:val="00C8328E"/>
    <w:rsid w:val="00C9208C"/>
    <w:rsid w:val="00CA242D"/>
    <w:rsid w:val="00CB03E3"/>
    <w:rsid w:val="00CC0AD2"/>
    <w:rsid w:val="00CD2CB2"/>
    <w:rsid w:val="00CE1876"/>
    <w:rsid w:val="00CE3843"/>
    <w:rsid w:val="00D024DA"/>
    <w:rsid w:val="00D04C42"/>
    <w:rsid w:val="00D05121"/>
    <w:rsid w:val="00D0647A"/>
    <w:rsid w:val="00D1356E"/>
    <w:rsid w:val="00D44ED4"/>
    <w:rsid w:val="00D62545"/>
    <w:rsid w:val="00D838DF"/>
    <w:rsid w:val="00D93D43"/>
    <w:rsid w:val="00DA5AE4"/>
    <w:rsid w:val="00DA6EB8"/>
    <w:rsid w:val="00DB0F5E"/>
    <w:rsid w:val="00DC732E"/>
    <w:rsid w:val="00DD2E02"/>
    <w:rsid w:val="00DE006E"/>
    <w:rsid w:val="00DF2D35"/>
    <w:rsid w:val="00E24C51"/>
    <w:rsid w:val="00E27CCE"/>
    <w:rsid w:val="00E301E7"/>
    <w:rsid w:val="00E30C47"/>
    <w:rsid w:val="00E3281F"/>
    <w:rsid w:val="00E336E8"/>
    <w:rsid w:val="00E40AE3"/>
    <w:rsid w:val="00E5158B"/>
    <w:rsid w:val="00E60F02"/>
    <w:rsid w:val="00E64810"/>
    <w:rsid w:val="00E655E8"/>
    <w:rsid w:val="00E82AEB"/>
    <w:rsid w:val="00E90394"/>
    <w:rsid w:val="00E933CA"/>
    <w:rsid w:val="00E97F29"/>
    <w:rsid w:val="00EA2530"/>
    <w:rsid w:val="00EB17EC"/>
    <w:rsid w:val="00EB2D02"/>
    <w:rsid w:val="00EB4310"/>
    <w:rsid w:val="00EB5B43"/>
    <w:rsid w:val="00EB7A37"/>
    <w:rsid w:val="00EC0CF1"/>
    <w:rsid w:val="00ED3748"/>
    <w:rsid w:val="00ED5236"/>
    <w:rsid w:val="00EF79F0"/>
    <w:rsid w:val="00F146D4"/>
    <w:rsid w:val="00F21152"/>
    <w:rsid w:val="00F345AD"/>
    <w:rsid w:val="00F4306C"/>
    <w:rsid w:val="00F44200"/>
    <w:rsid w:val="00F5529D"/>
    <w:rsid w:val="00F60455"/>
    <w:rsid w:val="00F62824"/>
    <w:rsid w:val="00F65270"/>
    <w:rsid w:val="00F664B5"/>
    <w:rsid w:val="00F66716"/>
    <w:rsid w:val="00F76959"/>
    <w:rsid w:val="00F85D79"/>
    <w:rsid w:val="00F87750"/>
    <w:rsid w:val="00F87A64"/>
    <w:rsid w:val="00F941E0"/>
    <w:rsid w:val="00F95EDF"/>
    <w:rsid w:val="00FA1B57"/>
    <w:rsid w:val="00FA2810"/>
    <w:rsid w:val="00FA7DB7"/>
    <w:rsid w:val="00FB0DEC"/>
    <w:rsid w:val="00FB1C67"/>
    <w:rsid w:val="00FC187F"/>
    <w:rsid w:val="00FC2F1B"/>
    <w:rsid w:val="00FC617F"/>
    <w:rsid w:val="00FC64D1"/>
    <w:rsid w:val="00FE1074"/>
    <w:rsid w:val="00FE67C4"/>
    <w:rsid w:val="00FF0175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9">
      <o:colormru v:ext="edit" colors="#f1f1f2,#1870b9,#2f76b5,#bd902d,#9cc3e5,#ffd967,#231f20,#fff3cd"/>
    </o:shapedefaults>
    <o:shapelayout v:ext="edit">
      <o:idmap v:ext="edit" data="1"/>
      <o:rules v:ext="edit">
        <o:r id="V:Rule1" type="connector" idref="#_x0000_s1765"/>
      </o:rules>
    </o:shapelayout>
  </w:shapeDefaults>
  <w:decimalSymbol w:val="."/>
  <w:listSeparator w:val=","/>
  <w15:docId w15:val="{F3DBC1CC-8340-4D80-96FF-58B11135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DB"/>
    <w:pPr>
      <w:spacing w:line="360" w:lineRule="auto"/>
      <w:jc w:val="both"/>
    </w:pPr>
    <w:rPr>
      <w:color w:val="6F707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45DB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5DB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45DB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color w:val="auto"/>
      <w:sz w:val="24"/>
    </w:rPr>
  </w:style>
  <w:style w:type="paragraph" w:styleId="Heading5">
    <w:name w:val="heading 5"/>
    <w:aliases w:val="separadores"/>
    <w:basedOn w:val="Normal"/>
    <w:next w:val="Normal"/>
    <w:link w:val="Heading5Cha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745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D4716" w:themeColor="accent1" w:themeShade="7F"/>
    </w:rPr>
  </w:style>
  <w:style w:type="paragraph" w:styleId="Heading7">
    <w:name w:val="heading 7"/>
    <w:aliases w:val="cabecalho,rodape,legenda"/>
    <w:basedOn w:val="Normal"/>
    <w:next w:val="Normal"/>
    <w:link w:val="Heading7Char"/>
    <w:uiPriority w:val="9"/>
    <w:unhideWhenUsed/>
    <w:qFormat/>
    <w:rsid w:val="009745DB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5DB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45DB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745DB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9745DB"/>
    <w:rPr>
      <w:rFonts w:ascii="Flama" w:eastAsiaTheme="majorEastAsia" w:hAnsi="Flama" w:cstheme="majorBidi"/>
      <w:bCs/>
      <w:i/>
      <w:iCs/>
      <w:sz w:val="24"/>
    </w:rPr>
  </w:style>
  <w:style w:type="character" w:customStyle="1" w:styleId="Heading5Char">
    <w:name w:val="Heading 5 Char"/>
    <w:aliases w:val="separadores Char"/>
    <w:basedOn w:val="DefaultParagraphFont"/>
    <w:link w:val="Heading5"/>
    <w:uiPriority w:val="9"/>
    <w:rsid w:val="009745DB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rsid w:val="009745DB"/>
    <w:rPr>
      <w:rFonts w:asciiTheme="majorHAnsi" w:eastAsiaTheme="majorEastAsia" w:hAnsiTheme="majorHAnsi" w:cstheme="majorBidi"/>
      <w:i/>
      <w:iCs/>
      <w:color w:val="5D4716" w:themeColor="accent1" w:themeShade="7F"/>
      <w:sz w:val="22"/>
    </w:rPr>
  </w:style>
  <w:style w:type="character" w:customStyle="1" w:styleId="Heading7Char">
    <w:name w:val="Heading 7 Char"/>
    <w:aliases w:val="cabecalho Char,rodape Char,legenda Char"/>
    <w:basedOn w:val="DefaultParagraphFont"/>
    <w:link w:val="Heading7"/>
    <w:uiPriority w:val="9"/>
    <w:rsid w:val="009745DB"/>
    <w:rPr>
      <w:rFonts w:ascii="Trebuchet MS" w:eastAsiaTheme="majorEastAsia" w:hAnsi="Trebuchet MS" w:cstheme="majorBidi"/>
      <w:iCs/>
      <w:color w:val="6F7072"/>
      <w:sz w:val="1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745DB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745DB"/>
    <w:pPr>
      <w:spacing w:after="100"/>
      <w:ind w:left="240"/>
    </w:pPr>
    <w:rPr>
      <w:rFonts w:cs="Times New Roman"/>
      <w:cap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745DB"/>
    <w:pPr>
      <w:spacing w:after="100"/>
      <w:ind w:left="480"/>
    </w:pPr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745DB"/>
    <w:pPr>
      <w:spacing w:before="240" w:after="240" w:line="240" w:lineRule="auto"/>
      <w:jc w:val="center"/>
    </w:pPr>
    <w:rPr>
      <w:rFonts w:cs="Times New Roman"/>
      <w:b/>
      <w:bCs/>
      <w:sz w:val="16"/>
      <w:szCs w:val="18"/>
    </w:rPr>
  </w:style>
  <w:style w:type="character" w:styleId="Strong">
    <w:name w:val="Strong"/>
    <w:basedOn w:val="DefaultParagraphFont"/>
    <w:uiPriority w:val="22"/>
    <w:qFormat/>
    <w:rsid w:val="009745DB"/>
    <w:rPr>
      <w:b/>
      <w:bCs/>
    </w:rPr>
  </w:style>
  <w:style w:type="paragraph" w:styleId="NoSpacing">
    <w:name w:val="No Spacing"/>
    <w:uiPriority w:val="1"/>
    <w:qFormat/>
    <w:rsid w:val="009745DB"/>
    <w:rPr>
      <w:rFonts w:ascii="Calibri" w:hAnsi="Calibri" w:cs="Times New Roman"/>
      <w:sz w:val="24"/>
    </w:rPr>
  </w:style>
  <w:style w:type="paragraph" w:styleId="ListParagraph">
    <w:name w:val="List Paragraph"/>
    <w:basedOn w:val="Normal"/>
    <w:uiPriority w:val="34"/>
    <w:qFormat/>
    <w:rsid w:val="009745DB"/>
    <w:pPr>
      <w:ind w:left="720"/>
      <w:contextualSpacing/>
    </w:pPr>
    <w:rPr>
      <w:rFonts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5DB"/>
    <w:pPr>
      <w:pBdr>
        <w:bottom w:val="single" w:sz="4" w:space="4" w:color="auto"/>
      </w:pBdr>
      <w:spacing w:before="200" w:after="280" w:line="240" w:lineRule="auto"/>
      <w:ind w:left="936" w:right="936"/>
      <w:jc w:val="center"/>
    </w:pPr>
    <w:rPr>
      <w:rFonts w:ascii="Calibri" w:hAnsi="Calibri" w:cs="Times New Roman"/>
      <w:bCs/>
      <w:iCs/>
      <w:color w:val="auto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5DB"/>
    <w:rPr>
      <w:rFonts w:ascii="Calibri" w:eastAsia="Calibri" w:hAnsi="Calibri" w:cs="Times New Roman"/>
      <w:bCs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745DB"/>
    <w:pPr>
      <w:spacing w:line="276" w:lineRule="auto"/>
      <w:jc w:val="left"/>
      <w:outlineLvl w:val="9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156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B64"/>
    <w:rPr>
      <w:rFonts w:ascii="Tahoma" w:hAnsi="Tahoma" w:cs="Tahoma"/>
      <w:color w:val="6F707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3778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066"/>
    <w:rPr>
      <w:color w:val="6F707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066"/>
    <w:rPr>
      <w:color w:val="6F707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9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chart" Target="charts/chart26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9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0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1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2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3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4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5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6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8.xlsx"/><Relationship Id="rId1" Type="http://schemas.openxmlformats.org/officeDocument/2006/relationships/themeOverride" Target="../theme/themeOverride17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18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19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1.xlsx"/><Relationship Id="rId1" Type="http://schemas.openxmlformats.org/officeDocument/2006/relationships/themeOverride" Target="../theme/themeOverride20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2.xlsx"/><Relationship Id="rId1" Type="http://schemas.openxmlformats.org/officeDocument/2006/relationships/themeOverride" Target="../theme/themeOverride21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3.xlsx"/><Relationship Id="rId1" Type="http://schemas.openxmlformats.org/officeDocument/2006/relationships/themeOverride" Target="../theme/themeOverride22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4.xlsx"/><Relationship Id="rId1" Type="http://schemas.openxmlformats.org/officeDocument/2006/relationships/themeOverride" Target="../theme/themeOverride23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5.xlsx"/><Relationship Id="rId1" Type="http://schemas.openxmlformats.org/officeDocument/2006/relationships/themeOverride" Target="../theme/themeOverride24.xm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6.xlsx"/><Relationship Id="rId1" Type="http://schemas.openxmlformats.org/officeDocument/2006/relationships/themeOverride" Target="../theme/themeOverride25.xml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7.xlsx"/><Relationship Id="rId1" Type="http://schemas.openxmlformats.org/officeDocument/2006/relationships/themeOverride" Target="../theme/themeOverride26.xml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8.xlsx"/><Relationship Id="rId1" Type="http://schemas.openxmlformats.org/officeDocument/2006/relationships/themeOverride" Target="../theme/themeOverride27.xml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9.xlsx"/><Relationship Id="rId1" Type="http://schemas.openxmlformats.org/officeDocument/2006/relationships/themeOverride" Target="../theme/themeOverride28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356989138415575"/>
          <c:y val="0.2349555002693067"/>
          <c:w val="0.29633249279764923"/>
          <c:h val="0.6707970963089126"/>
        </c:manualLayout>
      </c:layout>
      <c:pieChart>
        <c:varyColors val="1"/>
        <c:ser>
          <c:idx val="0"/>
          <c:order val="0"/>
          <c:tx>
            <c:strRef>
              <c:f>Folha1!$B$1</c:f>
              <c:strCache>
                <c:ptCount val="1"/>
                <c:pt idx="0">
                  <c:v>Coluna1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 sz="800"/>
                      <a:t>57%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Folha1!$A$2:$A$3</c:f>
              <c:strCache>
                <c:ptCount val="2"/>
                <c:pt idx="0">
                  <c:v>Funded: $192,322</c:v>
                </c:pt>
                <c:pt idx="1">
                  <c:v>Not Funded: $142,597</c:v>
                </c:pt>
              </c:strCache>
            </c:strRef>
          </c:cat>
          <c:val>
            <c:numRef>
              <c:f>Folha1!$B$2:$B$3</c:f>
              <c:numCache>
                <c:formatCode>General</c:formatCode>
                <c:ptCount val="2"/>
                <c:pt idx="0">
                  <c:v>192.32200000000162</c:v>
                </c:pt>
                <c:pt idx="1">
                  <c:v>142.59700000000001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700" b="1"/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700" b="1"/>
            </a:pPr>
            <a:endParaRPr lang="en-US"/>
          </a:p>
        </c:txPr>
      </c:legendEntry>
      <c:layout>
        <c:manualLayout>
          <c:xMode val="edge"/>
          <c:yMode val="edge"/>
          <c:x val="0.41130364331468366"/>
          <c:y val="0.41291338582677256"/>
          <c:w val="0.55042712104716607"/>
          <c:h val="0.331346790120292"/>
        </c:manualLayout>
      </c:layout>
      <c:overlay val="0"/>
      <c:txPr>
        <a:bodyPr/>
        <a:lstStyle/>
        <a:p>
          <a:pPr>
            <a:defRPr sz="800" b="1"/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1.3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49992"/>
        <c:axId val="419350776"/>
      </c:barChart>
      <c:catAx>
        <c:axId val="41934999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50776"/>
        <c:crosses val="autoZero"/>
        <c:auto val="1"/>
        <c:lblAlgn val="ctr"/>
        <c:lblOffset val="100"/>
        <c:noMultiLvlLbl val="0"/>
      </c:catAx>
      <c:valAx>
        <c:axId val="41935077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499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2.3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51168"/>
        <c:axId val="419351560"/>
      </c:barChart>
      <c:catAx>
        <c:axId val="41935116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51560"/>
        <c:crosses val="autoZero"/>
        <c:auto val="1"/>
        <c:lblAlgn val="ctr"/>
        <c:lblOffset val="100"/>
        <c:noMultiLvlLbl val="0"/>
      </c:catAx>
      <c:valAx>
        <c:axId val="41935156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511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3.3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98184"/>
        <c:axId val="387595048"/>
      </c:barChart>
      <c:catAx>
        <c:axId val="38759818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95048"/>
        <c:crosses val="autoZero"/>
        <c:auto val="1"/>
        <c:lblAlgn val="ctr"/>
        <c:lblOffset val="100"/>
        <c:noMultiLvlLbl val="0"/>
      </c:catAx>
      <c:valAx>
        <c:axId val="38759504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981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4.3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4.3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4.3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98968"/>
        <c:axId val="387593872"/>
      </c:barChart>
      <c:catAx>
        <c:axId val="38759896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93872"/>
        <c:crosses val="autoZero"/>
        <c:auto val="1"/>
        <c:lblAlgn val="ctr"/>
        <c:lblOffset val="100"/>
        <c:noMultiLvlLbl val="0"/>
      </c:catAx>
      <c:valAx>
        <c:axId val="38759387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98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1.4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99360"/>
        <c:axId val="387599752"/>
      </c:barChart>
      <c:catAx>
        <c:axId val="38759936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99752"/>
        <c:crosses val="autoZero"/>
        <c:auto val="1"/>
        <c:lblAlgn val="ctr"/>
        <c:lblOffset val="100"/>
        <c:noMultiLvlLbl val="0"/>
      </c:catAx>
      <c:valAx>
        <c:axId val="38759975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993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2.4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92304"/>
        <c:axId val="387592696"/>
      </c:barChart>
      <c:catAx>
        <c:axId val="38759230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92696"/>
        <c:crosses val="autoZero"/>
        <c:auto val="1"/>
        <c:lblAlgn val="ctr"/>
        <c:lblOffset val="100"/>
        <c:noMultiLvlLbl val="0"/>
      </c:catAx>
      <c:valAx>
        <c:axId val="38759269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923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3.4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93480"/>
        <c:axId val="387596224"/>
      </c:barChart>
      <c:catAx>
        <c:axId val="38759348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96224"/>
        <c:crosses val="autoZero"/>
        <c:auto val="1"/>
        <c:lblAlgn val="ctr"/>
        <c:lblOffset val="100"/>
        <c:noMultiLvlLbl val="0"/>
      </c:catAx>
      <c:valAx>
        <c:axId val="38759622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93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4.4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4.4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4.4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3379784"/>
        <c:axId val="383375472"/>
      </c:barChart>
      <c:catAx>
        <c:axId val="38337978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3375472"/>
        <c:crosses val="autoZero"/>
        <c:auto val="1"/>
        <c:lblAlgn val="ctr"/>
        <c:lblOffset val="100"/>
        <c:noMultiLvlLbl val="0"/>
      </c:catAx>
      <c:valAx>
        <c:axId val="38337547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3379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1.5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84134376"/>
        <c:axId val="568155664"/>
      </c:barChart>
      <c:catAx>
        <c:axId val="18413437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5664"/>
        <c:crosses val="autoZero"/>
        <c:auto val="1"/>
        <c:lblAlgn val="ctr"/>
        <c:lblOffset val="100"/>
        <c:noMultiLvlLbl val="0"/>
      </c:catAx>
      <c:valAx>
        <c:axId val="56815566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1841343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2.5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63896"/>
        <c:axId val="568164288"/>
      </c:barChart>
      <c:catAx>
        <c:axId val="56816389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4288"/>
        <c:crosses val="autoZero"/>
        <c:auto val="1"/>
        <c:lblAlgn val="ctr"/>
        <c:lblOffset val="100"/>
        <c:noMultiLvlLbl val="0"/>
      </c:catAx>
      <c:valAx>
        <c:axId val="56816428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638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02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1.1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76312"/>
        <c:axId val="387576704"/>
      </c:barChart>
      <c:catAx>
        <c:axId val="38757631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76704"/>
        <c:crosses val="autoZero"/>
        <c:auto val="1"/>
        <c:lblAlgn val="ctr"/>
        <c:lblOffset val="100"/>
        <c:noMultiLvlLbl val="0"/>
      </c:catAx>
      <c:valAx>
        <c:axId val="38757670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763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3.5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61152"/>
        <c:axId val="568156056"/>
      </c:barChart>
      <c:catAx>
        <c:axId val="56816115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6056"/>
        <c:crosses val="autoZero"/>
        <c:auto val="1"/>
        <c:lblAlgn val="ctr"/>
        <c:lblOffset val="100"/>
        <c:noMultiLvlLbl val="0"/>
      </c:catAx>
      <c:valAx>
        <c:axId val="568156056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611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4.5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4.5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4.5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8800"/>
        <c:axId val="568164680"/>
      </c:barChart>
      <c:catAx>
        <c:axId val="56815880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4680"/>
        <c:crosses val="autoZero"/>
        <c:auto val="1"/>
        <c:lblAlgn val="ctr"/>
        <c:lblOffset val="100"/>
        <c:noMultiLvlLbl val="0"/>
      </c:catAx>
      <c:valAx>
        <c:axId val="56816468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88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1.6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6448"/>
        <c:axId val="568157232"/>
      </c:barChart>
      <c:catAx>
        <c:axId val="56815644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7232"/>
        <c:crosses val="autoZero"/>
        <c:auto val="1"/>
        <c:lblAlgn val="ctr"/>
        <c:lblOffset val="100"/>
        <c:noMultiLvlLbl val="0"/>
      </c:catAx>
      <c:valAx>
        <c:axId val="56815723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64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2.6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4488"/>
        <c:axId val="568157624"/>
      </c:barChart>
      <c:catAx>
        <c:axId val="56815448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7624"/>
        <c:crosses val="autoZero"/>
        <c:auto val="1"/>
        <c:lblAlgn val="ctr"/>
        <c:lblOffset val="100"/>
        <c:noMultiLvlLbl val="0"/>
      </c:catAx>
      <c:valAx>
        <c:axId val="56815762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44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3.6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65072"/>
        <c:axId val="568165464"/>
      </c:barChart>
      <c:catAx>
        <c:axId val="56816507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5464"/>
        <c:crosses val="autoZero"/>
        <c:auto val="1"/>
        <c:lblAlgn val="ctr"/>
        <c:lblOffset val="100"/>
        <c:noMultiLvlLbl val="0"/>
      </c:catAx>
      <c:valAx>
        <c:axId val="56816546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650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4.6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4.6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4.6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9192"/>
        <c:axId val="568155272"/>
      </c:barChart>
      <c:catAx>
        <c:axId val="56815919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5272"/>
        <c:crosses val="autoZero"/>
        <c:auto val="1"/>
        <c:lblAlgn val="ctr"/>
        <c:lblOffset val="100"/>
        <c:noMultiLvlLbl val="0"/>
      </c:catAx>
      <c:valAx>
        <c:axId val="56815527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91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1.7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9584"/>
        <c:axId val="568154880"/>
      </c:barChart>
      <c:catAx>
        <c:axId val="56815958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54880"/>
        <c:crosses val="autoZero"/>
        <c:auto val="1"/>
        <c:lblAlgn val="ctr"/>
        <c:lblOffset val="100"/>
        <c:noMultiLvlLbl val="0"/>
      </c:catAx>
      <c:valAx>
        <c:axId val="56815488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95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2.7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59976"/>
        <c:axId val="568160368"/>
      </c:barChart>
      <c:catAx>
        <c:axId val="56815997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0368"/>
        <c:crosses val="autoZero"/>
        <c:auto val="1"/>
        <c:lblAlgn val="ctr"/>
        <c:lblOffset val="100"/>
        <c:noMultiLvlLbl val="0"/>
      </c:catAx>
      <c:valAx>
        <c:axId val="56816036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599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3.7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62720"/>
        <c:axId val="568163112"/>
      </c:barChart>
      <c:catAx>
        <c:axId val="56816272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3112"/>
        <c:crosses val="autoZero"/>
        <c:auto val="1"/>
        <c:lblAlgn val="ctr"/>
        <c:lblOffset val="100"/>
        <c:noMultiLvlLbl val="0"/>
      </c:catAx>
      <c:valAx>
        <c:axId val="56816311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627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4.7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4.7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4.7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68167816"/>
        <c:axId val="568168992"/>
      </c:barChart>
      <c:catAx>
        <c:axId val="568167816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568168992"/>
        <c:crosses val="autoZero"/>
        <c:auto val="1"/>
        <c:lblAlgn val="ctr"/>
        <c:lblOffset val="100"/>
        <c:noMultiLvlLbl val="0"/>
      </c:catAx>
      <c:valAx>
        <c:axId val="56816899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5681678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58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2.1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87581800"/>
        <c:axId val="387579840"/>
      </c:barChart>
      <c:catAx>
        <c:axId val="38758180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387579840"/>
        <c:crosses val="autoZero"/>
        <c:auto val="1"/>
        <c:lblAlgn val="ctr"/>
        <c:lblOffset val="100"/>
        <c:noMultiLvlLbl val="0"/>
      </c:catAx>
      <c:valAx>
        <c:axId val="387579840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3875818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3.1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39408"/>
        <c:axId val="419337448"/>
      </c:barChart>
      <c:catAx>
        <c:axId val="41933940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37448"/>
        <c:crosses val="autoZero"/>
        <c:auto val="1"/>
        <c:lblAlgn val="ctr"/>
        <c:lblOffset val="100"/>
        <c:noMultiLvlLbl val="0"/>
      </c:catAx>
      <c:valAx>
        <c:axId val="41933744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394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4.1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4.1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4.1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41760"/>
        <c:axId val="419348032"/>
      </c:barChart>
      <c:catAx>
        <c:axId val="41934176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48032"/>
        <c:crosses val="autoZero"/>
        <c:auto val="1"/>
        <c:lblAlgn val="ctr"/>
        <c:lblOffset val="100"/>
        <c:noMultiLvlLbl val="0"/>
      </c:catAx>
      <c:valAx>
        <c:axId val="41934803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417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91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1.2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37840"/>
        <c:axId val="419347248"/>
      </c:barChart>
      <c:catAx>
        <c:axId val="419337840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47248"/>
        <c:crosses val="autoZero"/>
        <c:auto val="1"/>
        <c:lblAlgn val="ctr"/>
        <c:lblOffset val="100"/>
        <c:noMultiLvlLbl val="0"/>
      </c:catAx>
      <c:valAx>
        <c:axId val="419347248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378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2.2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48424"/>
        <c:axId val="419342152"/>
      </c:barChart>
      <c:catAx>
        <c:axId val="419348424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42152"/>
        <c:crosses val="autoZero"/>
        <c:auto val="1"/>
        <c:lblAlgn val="ctr"/>
        <c:lblOffset val="100"/>
        <c:noMultiLvlLbl val="0"/>
      </c:catAx>
      <c:valAx>
        <c:axId val="41934215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484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3.2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44112"/>
        <c:axId val="419344504"/>
      </c:barChart>
      <c:catAx>
        <c:axId val="419344112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44504"/>
        <c:crosses val="autoZero"/>
        <c:auto val="1"/>
        <c:lblAlgn val="ctr"/>
        <c:lblOffset val="100"/>
        <c:noMultiLvlLbl val="0"/>
      </c:catAx>
      <c:valAx>
        <c:axId val="419344504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441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2955268889261613"/>
          <c:y val="0"/>
          <c:w val="0.67044731110738864"/>
          <c:h val="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People in need</c:v>
                </c:pt>
              </c:strCache>
            </c:strRef>
          </c:tx>
          <c:spPr>
            <a:solidFill>
              <a:srgbClr val="1F4E78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4.2 NAME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88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BDD7E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4.2 NAME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2F75B5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ACTIVITY 4.2 NAME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19349208"/>
        <c:axId val="419351952"/>
      </c:barChart>
      <c:catAx>
        <c:axId val="419349208"/>
        <c:scaling>
          <c:orientation val="maxMin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 sz="600" b="1"/>
            </a:pPr>
            <a:endParaRPr lang="en-US"/>
          </a:p>
        </c:txPr>
        <c:crossAx val="419351952"/>
        <c:crosses val="autoZero"/>
        <c:auto val="1"/>
        <c:lblAlgn val="ctr"/>
        <c:lblOffset val="100"/>
        <c:noMultiLvlLbl val="0"/>
      </c:catAx>
      <c:valAx>
        <c:axId val="419351952"/>
        <c:scaling>
          <c:orientation val="minMax"/>
        </c:scaling>
        <c:delete val="1"/>
        <c:axPos val="t"/>
        <c:numFmt formatCode="General" sourceLinked="1"/>
        <c:majorTickMark val="none"/>
        <c:minorTickMark val="none"/>
        <c:tickLblPos val="none"/>
        <c:crossAx val="4193492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962DA6-B1DC-40CE-82FE-3D73B0CCCBCA}"/>
      </w:docPartPr>
      <w:docPartBody>
        <w:p w:rsidR="00E338A9" w:rsidRDefault="00E338A9">
          <w:r w:rsidRPr="000664AE">
            <w:rPr>
              <w:rStyle w:val="PlaceholderText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0379"/>
    <w:rsid w:val="000B5957"/>
    <w:rsid w:val="001062E0"/>
    <w:rsid w:val="00185925"/>
    <w:rsid w:val="00186124"/>
    <w:rsid w:val="001A7F8B"/>
    <w:rsid w:val="00292508"/>
    <w:rsid w:val="002E3EE1"/>
    <w:rsid w:val="00313753"/>
    <w:rsid w:val="00323D7C"/>
    <w:rsid w:val="00503534"/>
    <w:rsid w:val="005129F2"/>
    <w:rsid w:val="00584B45"/>
    <w:rsid w:val="005E6BCC"/>
    <w:rsid w:val="00605B68"/>
    <w:rsid w:val="006213A9"/>
    <w:rsid w:val="00664789"/>
    <w:rsid w:val="006A6042"/>
    <w:rsid w:val="007023F4"/>
    <w:rsid w:val="007410E3"/>
    <w:rsid w:val="0074749F"/>
    <w:rsid w:val="00751F59"/>
    <w:rsid w:val="00776D93"/>
    <w:rsid w:val="007A6E3F"/>
    <w:rsid w:val="007B4158"/>
    <w:rsid w:val="007E4A06"/>
    <w:rsid w:val="008052EF"/>
    <w:rsid w:val="008874D0"/>
    <w:rsid w:val="008D75E7"/>
    <w:rsid w:val="00904F3A"/>
    <w:rsid w:val="00952514"/>
    <w:rsid w:val="00962EEA"/>
    <w:rsid w:val="00963247"/>
    <w:rsid w:val="009D30CF"/>
    <w:rsid w:val="009F5AFC"/>
    <w:rsid w:val="00A1151B"/>
    <w:rsid w:val="00A467D1"/>
    <w:rsid w:val="00A94A93"/>
    <w:rsid w:val="00B63E68"/>
    <w:rsid w:val="00C033BD"/>
    <w:rsid w:val="00C8286A"/>
    <w:rsid w:val="00C8407E"/>
    <w:rsid w:val="00CC0A2F"/>
    <w:rsid w:val="00D10379"/>
    <w:rsid w:val="00D54BF4"/>
    <w:rsid w:val="00DA2592"/>
    <w:rsid w:val="00E338A9"/>
    <w:rsid w:val="00E624FD"/>
    <w:rsid w:val="00E65EFD"/>
    <w:rsid w:val="00EB2B42"/>
    <w:rsid w:val="00F12E06"/>
    <w:rsid w:val="00F31A28"/>
    <w:rsid w:val="00F92769"/>
    <w:rsid w:val="00F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30CF"/>
    <w:rPr>
      <w:color w:val="808080"/>
    </w:rPr>
  </w:style>
  <w:style w:type="paragraph" w:customStyle="1" w:styleId="8824626FAA0A4BA9ACD36D9B17ADA3F9">
    <w:name w:val="8824626FAA0A4BA9ACD36D9B17ADA3F9"/>
    <w:rsid w:val="00584B45"/>
  </w:style>
  <w:style w:type="paragraph" w:customStyle="1" w:styleId="26B0E636BD5C4EE5AA0BC283CBCB6D75">
    <w:name w:val="26B0E636BD5C4EE5AA0BC283CBCB6D75"/>
    <w:rsid w:val="00584B45"/>
  </w:style>
  <w:style w:type="paragraph" w:customStyle="1" w:styleId="CF07C57F4CE046C899A0FF667057BB10">
    <w:name w:val="CF07C57F4CE046C899A0FF667057BB10"/>
    <w:rsid w:val="00584B45"/>
  </w:style>
  <w:style w:type="paragraph" w:customStyle="1" w:styleId="1569D31C25B94C9CA74AEDE90B9A7C0B">
    <w:name w:val="1569D31C25B94C9CA74AEDE90B9A7C0B"/>
    <w:rsid w:val="00584B45"/>
  </w:style>
  <w:style w:type="paragraph" w:customStyle="1" w:styleId="8C1E9B21EB154672AFB36744D7A9FBA2">
    <w:name w:val="8C1E9B21EB154672AFB36744D7A9FBA2"/>
    <w:rsid w:val="006213A9"/>
  </w:style>
  <w:style w:type="paragraph" w:customStyle="1" w:styleId="F65304B46BF14A1E8695EBFB0A48A914">
    <w:name w:val="F65304B46BF14A1E8695EBFB0A48A914"/>
    <w:rsid w:val="00313753"/>
  </w:style>
  <w:style w:type="paragraph" w:customStyle="1" w:styleId="5E775243388845A3B4C88DD0C72D447E">
    <w:name w:val="5E775243388845A3B4C88DD0C72D447E"/>
    <w:rsid w:val="00313753"/>
  </w:style>
  <w:style w:type="paragraph" w:customStyle="1" w:styleId="14171EE7FC93421DB0E6BED126A05213">
    <w:name w:val="14171EE7FC93421DB0E6BED126A05213"/>
    <w:rsid w:val="00503534"/>
  </w:style>
  <w:style w:type="paragraph" w:customStyle="1" w:styleId="0DC898890A5B43699CE8D9C3D09CBA5E">
    <w:name w:val="0DC898890A5B43699CE8D9C3D09CBA5E"/>
    <w:rsid w:val="006A6042"/>
  </w:style>
  <w:style w:type="paragraph" w:customStyle="1" w:styleId="0F3B32FEF30243B49B758C249B3DB082">
    <w:name w:val="0F3B32FEF30243B49B758C249B3DB082"/>
    <w:rsid w:val="00C8286A"/>
  </w:style>
  <w:style w:type="paragraph" w:customStyle="1" w:styleId="BF397FC354C24215A11FB085CA52B096">
    <w:name w:val="BF397FC354C24215A11FB085CA52B096"/>
    <w:rsid w:val="00C8286A"/>
  </w:style>
  <w:style w:type="paragraph" w:customStyle="1" w:styleId="B760234AE4044795B6101EBC3CC5473E">
    <w:name w:val="B760234AE4044795B6101EBC3CC5473E"/>
    <w:rsid w:val="00C8286A"/>
  </w:style>
  <w:style w:type="paragraph" w:customStyle="1" w:styleId="FA36CBFCFFF1415C90D18A5ADAC73F19">
    <w:name w:val="FA36CBFCFFF1415C90D18A5ADAC73F19"/>
    <w:rsid w:val="00C8286A"/>
  </w:style>
  <w:style w:type="paragraph" w:customStyle="1" w:styleId="CE01EE6D35EC459ABA81A883C29B6295">
    <w:name w:val="CE01EE6D35EC459ABA81A883C29B6295"/>
    <w:rsid w:val="00C8286A"/>
  </w:style>
  <w:style w:type="paragraph" w:customStyle="1" w:styleId="5D6E39113A8445EBBF43C1F7F081EFA9">
    <w:name w:val="5D6E39113A8445EBBF43C1F7F081EFA9"/>
    <w:rsid w:val="007410E3"/>
  </w:style>
  <w:style w:type="paragraph" w:customStyle="1" w:styleId="E6C2B8D274224D7B9C2307152E193C19">
    <w:name w:val="E6C2B8D274224D7B9C2307152E193C19"/>
    <w:rsid w:val="007410E3"/>
  </w:style>
  <w:style w:type="paragraph" w:customStyle="1" w:styleId="D10744268C464B1EA9899CD0BCD0ADEF">
    <w:name w:val="D10744268C464B1EA9899CD0BCD0ADEF"/>
    <w:rsid w:val="007410E3"/>
  </w:style>
  <w:style w:type="paragraph" w:customStyle="1" w:styleId="7BA46393BDCC408A9525B0CC1724E299">
    <w:name w:val="7BA46393BDCC408A9525B0CC1724E299"/>
    <w:rsid w:val="007410E3"/>
  </w:style>
  <w:style w:type="paragraph" w:customStyle="1" w:styleId="A1D62749A4F94B49ACDCB9223B73F4C0">
    <w:name w:val="A1D62749A4F94B49ACDCB9223B73F4C0"/>
    <w:rsid w:val="007410E3"/>
  </w:style>
  <w:style w:type="paragraph" w:customStyle="1" w:styleId="460600A5D80F48F1B957A7CFDE5771F3">
    <w:name w:val="460600A5D80F48F1B957A7CFDE5771F3"/>
    <w:rsid w:val="007410E3"/>
  </w:style>
  <w:style w:type="paragraph" w:customStyle="1" w:styleId="A3E48161905C4E589213291B8B5A524A">
    <w:name w:val="A3E48161905C4E589213291B8B5A524A"/>
    <w:rsid w:val="007410E3"/>
  </w:style>
  <w:style w:type="paragraph" w:customStyle="1" w:styleId="6D840CDBA8684022BA011AEA6C6F93C8">
    <w:name w:val="6D840CDBA8684022BA011AEA6C6F93C8"/>
    <w:rsid w:val="007410E3"/>
  </w:style>
  <w:style w:type="paragraph" w:customStyle="1" w:styleId="307814CA187B49C9BEBDD66E556587BA">
    <w:name w:val="307814CA187B49C9BEBDD66E556587BA"/>
    <w:rsid w:val="007410E3"/>
  </w:style>
  <w:style w:type="paragraph" w:customStyle="1" w:styleId="5FB104D8157C4E68AA9D80A74756793C">
    <w:name w:val="5FB104D8157C4E68AA9D80A74756793C"/>
    <w:rsid w:val="00B63E68"/>
  </w:style>
  <w:style w:type="paragraph" w:customStyle="1" w:styleId="A967778AE32F4205BA3A1E066F99347B">
    <w:name w:val="A967778AE32F4205BA3A1E066F99347B"/>
    <w:rsid w:val="00B63E68"/>
  </w:style>
  <w:style w:type="paragraph" w:customStyle="1" w:styleId="6A24650DC0BA44C896685766027454C0">
    <w:name w:val="6A24650DC0BA44C896685766027454C0"/>
    <w:rsid w:val="009D30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ema do Office">
  <a:themeElements>
    <a:clrScheme name="UNICEF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BD902D"/>
      </a:accent1>
      <a:accent2>
        <a:srgbClr val="1C75BC"/>
      </a:accent2>
      <a:accent3>
        <a:srgbClr val="D1D3D4"/>
      </a:accent3>
      <a:accent4>
        <a:srgbClr val="9CC3E5"/>
      </a:accent4>
      <a:accent5>
        <a:srgbClr val="FFD967"/>
      </a:accent5>
      <a:accent6>
        <a:srgbClr val="231F20"/>
      </a:accent6>
      <a:hlink>
        <a:srgbClr val="0000FF"/>
      </a:hlink>
      <a:folHlink>
        <a:srgbClr val="800080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4CCDC-3813-405B-94B2-3E689E0E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Formato Verde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 Verde</dc:creator>
  <cp:lastModifiedBy>Anna Ziolkovska</cp:lastModifiedBy>
  <cp:revision>8</cp:revision>
  <cp:lastPrinted>2016-04-28T16:03:00Z</cp:lastPrinted>
  <dcterms:created xsi:type="dcterms:W3CDTF">2016-05-10T17:24:00Z</dcterms:created>
  <dcterms:modified xsi:type="dcterms:W3CDTF">2016-05-26T08:26:00Z</dcterms:modified>
</cp:coreProperties>
</file>