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B64" w:rsidRPr="00992D12" w:rsidRDefault="00E36057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7.95pt;margin-top:-10.7pt;width:355.95pt;height:89.2pt;z-index:251659264" filled="f" stroked="f" strokeweight=".25pt">
            <v:textbox style="mso-next-textbox:#_x0000_s1027">
              <w:txbxConten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13962894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EndPr/>
                  <w:sdtContent>
                    <w:sdt>
                      <w:sdtP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id w:val="5452877"/>
                        <w:lock w:val="sdtLocked"/>
                      </w:sdtPr>
                      <w:sdtEndPr/>
                      <w:sdtContent>
                        <w:p w:rsidR="008B4E62" w:rsidRPr="0028449D" w:rsidRDefault="008B4E62" w:rsidP="00156B64">
                          <w:pPr>
                            <w:widowControl w:val="0"/>
                            <w:spacing w:line="225" w:lineRule="auto"/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</w:pP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[</w:t>
                          </w:r>
                          <w: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COUNTRY</w:t>
                          </w: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]</w:t>
                          </w:r>
                        </w:p>
                      </w:sdtContent>
                    </w:sdt>
                  </w:sdtContent>
                </w:sd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13962899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EndPr/>
                  <w:sdtContent>
                    <w:p w:rsidR="008B4E62" w:rsidRDefault="00E36057" w:rsidP="005019B7">
                      <w:pPr>
                        <w:spacing w:line="240" w:lineRule="auto"/>
                        <w:jc w:val="left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</w:pPr>
                      <w:sdt>
                        <w:sdtPr>
                          <w:rPr>
                            <w:b/>
                            <w:bCs/>
                            <w:color w:val="FFFFFF"/>
                            <w:sz w:val="32"/>
                            <w:szCs w:val="32"/>
                            <w:lang w:val="en-US"/>
                          </w:rPr>
                          <w:id w:val="5452878"/>
                          <w:lock w:val="sdtLocked"/>
                        </w:sdtPr>
                        <w:sdtEndPr/>
                        <w:sdtContent>
                          <w:sdt>
                            <w:sdtPr>
                              <w:rPr>
                                <w:b/>
                                <w:bCs/>
                                <w:color w:val="FFFFFF"/>
                                <w:sz w:val="32"/>
                                <w:szCs w:val="32"/>
                                <w:lang w:val="en-US"/>
                              </w:rPr>
                              <w:id w:val="113962895"/>
                              <w:lock w:val="contentLocked"/>
                              <w:placeholder>
                                <w:docPart w:val="DefaultPlaceholder_22675703"/>
                              </w:placeholder>
                              <w:group/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b/>
                                    <w:bCs/>
                                    <w:color w:val="FFFFFF"/>
                                    <w:sz w:val="32"/>
                                    <w:szCs w:val="32"/>
                                    <w:lang w:val="en-US"/>
                                  </w:rPr>
                                  <w:id w:val="5452879"/>
                                  <w:lock w:val="sdtContentLocked"/>
                                </w:sdtPr>
                                <w:sdtEndPr/>
                                <w:sdtContent>
                                  <w:r w:rsidR="008B4E62">
                                    <w:rPr>
                                      <w:b/>
                                      <w:bCs/>
                                      <w:color w:val="FFFFFF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NUTRITION CLUSTER </w:t>
                                  </w:r>
                                  <w:r w:rsidR="00136232">
                                    <w:rPr>
                                      <w:b/>
                                      <w:bCs/>
                                      <w:color w:val="FFFFFF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- </w:t>
                                  </w:r>
                                  <w:r w:rsidR="008B4E62">
                                    <w:rPr>
                                      <w:b/>
                                      <w:bCs/>
                                      <w:color w:val="FFFFFF"/>
                                      <w:sz w:val="32"/>
                                      <w:szCs w:val="32"/>
                                      <w:lang w:val="en-US"/>
                                    </w:rPr>
                                    <w:t>MICRONUTRIENT PROGRAMMES</w:t>
                                  </w:r>
                                </w:sdtContent>
                              </w:sdt>
                            </w:sdtContent>
                          </w:sdt>
                        </w:sdtContent>
                      </w:sdt>
                    </w:p>
                  </w:sdtContent>
                </w:sd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13962900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EndPr/>
                  <w:sdtContent>
                    <w:sdt>
                      <w:sdtP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id w:val="13312982"/>
                        <w:lock w:val="sdtLocked"/>
                      </w:sdtPr>
                      <w:sdtEndPr/>
                      <w:sdtContent>
                        <w:p w:rsidR="005019B7" w:rsidRPr="005019B7" w:rsidRDefault="005019B7" w:rsidP="005019B7">
                          <w:pPr>
                            <w:spacing w:line="240" w:lineRule="auto"/>
                            <w:jc w:val="left"/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</w:pPr>
                          <w: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 xml:space="preserve">AS OF </w:t>
                          </w: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[D</w:t>
                          </w:r>
                          <w: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D.MM.YYYY</w:t>
                          </w:r>
                          <w:r w:rsidR="00793FA7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]</w:t>
                          </w:r>
                        </w:p>
                      </w:sdtContent>
                    </w:sdt>
                  </w:sdtContent>
                </w:sdt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53" type="#_x0000_t202" style="position:absolute;left:0;text-align:left;margin-left:-28.25pt;margin-top:-20.7pt;width:432.15pt;height:99.2pt;z-index:-251547648" fillcolor="#1870b9" stroked="f">
            <v:textbox style="mso-next-textbox:#_x0000_s1153">
              <w:txbxContent>
                <w:p w:rsidR="008B4E62" w:rsidRDefault="008B4E62"/>
                <w:p w:rsidR="008B4E62" w:rsidRDefault="008B4E62" w:rsidP="000F7636">
                  <w:pPr>
                    <w:tabs>
                      <w:tab w:val="left" w:pos="284"/>
                    </w:tabs>
                    <w:ind w:left="-142"/>
                    <w:jc w:val="left"/>
                  </w:pPr>
                  <w:r>
                    <w:t xml:space="preserve">          </w:t>
                  </w:r>
                  <w:sdt>
                    <w:sdtPr>
                      <w:id w:val="113962896"/>
                      <w:lock w:val="contentLocked"/>
                      <w:placeholder>
                        <w:docPart w:val="DefaultPlaceholder_22675703"/>
                      </w:placeholder>
                      <w:group/>
                    </w:sdtPr>
                    <w:sdtEndPr/>
                    <w:sdtContent>
                      <w:sdt>
                        <w:sdtPr>
                          <w:id w:val="9827326"/>
                          <w:lock w:val="sdtContentLocked"/>
                          <w:picture/>
                        </w:sdtPr>
                        <w:sdtEndPr/>
                        <w:sdtContent>
                          <w:r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>
                                <wp:extent cx="533843" cy="600942"/>
                                <wp:effectExtent l="19050" t="0" r="0" b="0"/>
                                <wp:docPr id="5" name="Imagem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5310" cy="6025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sdtContent>
                  </w:sdt>
                </w:p>
              </w:txbxContent>
            </v:textbox>
          </v:shape>
        </w:pict>
      </w:r>
    </w:p>
    <w:p w:rsidR="00156B64" w:rsidRPr="00992D12" w:rsidRDefault="00A17D8F" w:rsidP="00A17D8F">
      <w:pPr>
        <w:tabs>
          <w:tab w:val="left" w:pos="915"/>
        </w:tabs>
        <w:rPr>
          <w:lang w:val="en-US"/>
        </w:rPr>
      </w:pPr>
      <w:r>
        <w:rPr>
          <w:lang w:val="en-US"/>
        </w:rPr>
        <w:tab/>
      </w:r>
    </w:p>
    <w:p w:rsidR="005E02D3" w:rsidRDefault="005E02D3" w:rsidP="005E02D3">
      <w:pPr>
        <w:tabs>
          <w:tab w:val="left" w:pos="8619"/>
        </w:tabs>
        <w:rPr>
          <w:lang w:val="en-US"/>
        </w:rPr>
      </w:pPr>
      <w:r>
        <w:rPr>
          <w:lang w:val="en-US"/>
        </w:rPr>
        <w:tab/>
      </w:r>
    </w:p>
    <w:p w:rsidR="00C46ED0" w:rsidRPr="00C46ED0" w:rsidRDefault="0050071B" w:rsidP="007F0877">
      <w:pPr>
        <w:tabs>
          <w:tab w:val="center" w:pos="7797"/>
        </w:tabs>
        <w:rPr>
          <w:sz w:val="32"/>
          <w:szCs w:val="32"/>
          <w:lang w:val="en-US"/>
        </w:rPr>
      </w:pPr>
      <w:r>
        <w:rPr>
          <w:sz w:val="28"/>
          <w:szCs w:val="28"/>
          <w:lang w:val="en-US"/>
        </w:rPr>
        <w:tab/>
      </w:r>
    </w:p>
    <w:tbl>
      <w:tblPr>
        <w:tblStyle w:val="TableGrid"/>
        <w:tblpPr w:leftFromText="141" w:rightFromText="141" w:vertAnchor="text" w:horzAnchor="margin" w:tblpXSpec="right" w:tblpY="176"/>
        <w:tblOverlap w:val="never"/>
        <w:tblW w:w="9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"/>
        <w:gridCol w:w="1174"/>
        <w:gridCol w:w="283"/>
        <w:gridCol w:w="1276"/>
        <w:gridCol w:w="1378"/>
        <w:gridCol w:w="630"/>
        <w:gridCol w:w="2008"/>
        <w:gridCol w:w="2009"/>
      </w:tblGrid>
      <w:tr w:rsidR="00720204" w:rsidRPr="00F271B6" w:rsidTr="009426F3">
        <w:trPr>
          <w:trHeight w:val="737"/>
        </w:trPr>
        <w:tc>
          <w:tcPr>
            <w:tcW w:w="9110" w:type="dxa"/>
            <w:gridSpan w:val="8"/>
          </w:tcPr>
          <w:p w:rsidR="00720204" w:rsidRPr="00F66716" w:rsidRDefault="00E36057" w:rsidP="006D09B3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  <w:sdt>
              <w:sdtPr>
                <w:rPr>
                  <w:rFonts w:ascii="Calibri" w:hAnsi="Calibri"/>
                  <w:b/>
                  <w:bCs/>
                  <w:color w:val="1870B9"/>
                  <w:sz w:val="28"/>
                  <w:szCs w:val="28"/>
                </w:rPr>
                <w:id w:val="113962893"/>
                <w:lock w:val="contentLocked"/>
                <w:placeholder>
                  <w:docPart w:val="DefaultPlaceholder_22675703"/>
                </w:placeholder>
                <w:group/>
              </w:sdtPr>
              <w:sdtEndPr/>
              <w:sdtContent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8715269"/>
                    <w:lock w:val="sdtContentLocked"/>
                  </w:sdtPr>
                  <w:sdtEndPr/>
                  <w:sdtContent>
                    <w:r w:rsidR="00720204" w:rsidRPr="00275465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>BENEFICIARIES REACHED vs TARGETED</w:t>
                    </w:r>
                  </w:sdtContent>
                </w:sdt>
              </w:sdtContent>
            </w:sdt>
            <w:sdt>
              <w:sdtPr>
                <w:rPr>
                  <w:rFonts w:ascii="Calibri" w:hAnsi="Calibri"/>
                  <w:b/>
                  <w:bCs/>
                  <w:color w:val="1870B9"/>
                  <w:sz w:val="28"/>
                  <w:szCs w:val="28"/>
                </w:rPr>
                <w:id w:val="113962970"/>
                <w:lock w:val="contentLocked"/>
                <w:placeholder>
                  <w:docPart w:val="DefaultPlaceholder_22675703"/>
                </w:placeholder>
                <w:group/>
              </w:sdtPr>
              <w:sdtEndPr/>
              <w:sdtContent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113962965"/>
                    <w:lock w:val="sdtContentLocked"/>
                    <w:placeholder>
                      <w:docPart w:val="DefaultPlaceholder_22675703"/>
                    </w:placeholder>
                  </w:sdtPr>
                  <w:sdtEndPr/>
                  <w:sdtContent>
                    <w:r w:rsidR="006D09B3" w:rsidRPr="006D09B3">
                      <w:rPr>
                        <w:rFonts w:ascii="Calibri" w:hAnsi="Calibr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aaaaaaaaa</w:t>
                    </w:r>
                  </w:sdtContent>
                </w:sdt>
              </w:sdtContent>
            </w:sdt>
          </w:p>
        </w:tc>
      </w:tr>
      <w:tr w:rsidR="00720204" w:rsidRPr="005E02D3" w:rsidTr="009426F3">
        <w:trPr>
          <w:trHeight w:val="258"/>
        </w:trPr>
        <w:tc>
          <w:tcPr>
            <w:tcW w:w="9110" w:type="dxa"/>
            <w:gridSpan w:val="8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ascii="Calibri" w:hAnsi="Calibri"/>
                <w:b/>
                <w:bCs/>
                <w:color w:val="auto"/>
                <w:sz w:val="14"/>
                <w:szCs w:val="14"/>
              </w:rPr>
              <w:id w:val="113962892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sdt>
                <w:sdtPr>
                  <w:rPr>
                    <w:rFonts w:ascii="Calibri" w:hAnsi="Calibri"/>
                    <w:b/>
                    <w:bCs/>
                    <w:color w:val="auto"/>
                    <w:sz w:val="14"/>
                    <w:szCs w:val="14"/>
                  </w:rPr>
                  <w:id w:val="8715277"/>
                  <w:lock w:val="sdtContentLocked"/>
                </w:sdtPr>
                <w:sdtEndPr/>
                <w:sdtContent>
                  <w:p w:rsidR="00720204" w:rsidRPr="006F3D2D" w:rsidRDefault="00720204" w:rsidP="009E3313">
                    <w:pPr>
                      <w:widowControl w:val="0"/>
                      <w:spacing w:line="240" w:lineRule="auto"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 w:rsidRPr="006F3D2D"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  <w:t>Legend</w:t>
                    </w:r>
                  </w:p>
                </w:sdtContent>
              </w:sdt>
            </w:sdtContent>
          </w:sdt>
        </w:tc>
      </w:tr>
      <w:tr w:rsidR="00720204" w:rsidRPr="005E02D3" w:rsidTr="009426F3">
        <w:trPr>
          <w:trHeight w:val="397"/>
        </w:trPr>
        <w:tc>
          <w:tcPr>
            <w:tcW w:w="352" w:type="dxa"/>
            <w:tcBorders>
              <w:left w:val="single" w:sz="4" w:space="0" w:color="2F75B5" w:themeColor="accent2"/>
            </w:tcBorders>
          </w:tcPr>
          <w:p w:rsidR="00720204" w:rsidRDefault="00E36057" w:rsidP="009E33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20"/>
                <w:lang w:val="en-US"/>
              </w:rPr>
            </w:pPr>
            <w:r>
              <w:rPr>
                <w:rFonts w:cs="Calibri-Bold"/>
                <w:b/>
                <w:bCs/>
                <w:noProof/>
                <w:color w:val="auto"/>
                <w:sz w:val="20"/>
              </w:rPr>
              <w:pict>
                <v:shape id="_x0000_s2077" type="#_x0000_t202" style="position:absolute;margin-left:1.9pt;margin-top:2.75pt;width:5.95pt;height:5.95pt;z-index:252208128;mso-position-horizontal-relative:margin;mso-position-vertical-relative:margin" fillcolor="#1f4e78" stroked="f">
                  <v:textbox style="mso-next-textbox:#_x0000_s2077">
                    <w:txbxContent>
                      <w:sdt>
                        <w:sdtPr>
                          <w:id w:val="116124879"/>
                          <w:lock w:val="sdtContentLocked"/>
                          <w:group/>
                        </w:sdtPr>
                        <w:sdtEndPr/>
                        <w:sdtContent>
                          <w:sdt>
                            <w:sdtPr>
                              <w:id w:val="116124880"/>
                              <w:lock w:val="contentLocked"/>
                              <w:showingPlcHdr/>
                            </w:sdtPr>
                            <w:sdtEndPr/>
                            <w:sdtContent>
                              <w:p w:rsidR="009224D2" w:rsidRDefault="009224D2" w:rsidP="00270E6C">
                                <w:pPr>
                                  <w:jc w:val="center"/>
                                </w:pPr>
                                <w:r w:rsidRPr="005A4715">
                                  <w:rPr>
                                    <w:rStyle w:val="PlaceholderText"/>
                                  </w:rPr>
                                  <w:t>Clique aqui para introduzir texto.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shape>
              </w:pict>
            </w:r>
          </w:p>
        </w:tc>
        <w:tc>
          <w:tcPr>
            <w:tcW w:w="1174" w:type="dxa"/>
          </w:tcPr>
          <w:sdt>
            <w:sdtPr>
              <w:rPr>
                <w:rFonts w:ascii="Calibri" w:hAnsi="Calibri"/>
                <w:bCs/>
                <w:color w:val="auto"/>
                <w:sz w:val="14"/>
                <w:szCs w:val="14"/>
                <w:lang w:val="en-US"/>
              </w:rPr>
              <w:id w:val="113962934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sdt>
                <w:sdtPr>
                  <w:rPr>
                    <w:rFonts w:ascii="Calibri" w:hAnsi="Calibri"/>
                    <w:bCs/>
                    <w:color w:val="auto"/>
                    <w:sz w:val="14"/>
                    <w:szCs w:val="14"/>
                    <w:lang w:val="en-US"/>
                  </w:rPr>
                  <w:id w:val="113962932"/>
                  <w:lock w:val="sdtContentLocked"/>
                  <w:placeholder>
                    <w:docPart w:val="DefaultPlaceholder_22675703"/>
                  </w:placeholder>
                </w:sdtPr>
                <w:sdtEndPr/>
                <w:sdtContent>
                  <w:p w:rsidR="00720204" w:rsidRPr="007B1923" w:rsidRDefault="00720204" w:rsidP="009E3313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-68"/>
                      <w:jc w:val="left"/>
                      <w:rPr>
                        <w:rFonts w:cs="Calibri-Bold"/>
                        <w:bCs/>
                        <w:color w:val="auto"/>
                        <w:sz w:val="20"/>
                        <w:lang w:val="en-US"/>
                      </w:rPr>
                    </w:pPr>
                    <w:r w:rsidRPr="007B1923"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>Targeted</w:t>
                    </w:r>
                  </w:p>
                </w:sdtContent>
              </w:sdt>
            </w:sdtContent>
          </w:sdt>
        </w:tc>
        <w:tc>
          <w:tcPr>
            <w:tcW w:w="283" w:type="dxa"/>
          </w:tcPr>
          <w:p w:rsidR="00720204" w:rsidRPr="007B1923" w:rsidRDefault="00E36057" w:rsidP="009E33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Cs/>
                <w:color w:val="auto"/>
                <w:sz w:val="20"/>
                <w:lang w:val="en-US"/>
              </w:rPr>
            </w:pPr>
            <w:r>
              <w:rPr>
                <w:rFonts w:cs="Calibri-Bold"/>
                <w:bCs/>
                <w:noProof/>
                <w:color w:val="auto"/>
                <w:sz w:val="20"/>
              </w:rPr>
              <w:pict>
                <v:shape id="_x0000_s2073" type="#_x0000_t202" style="position:absolute;margin-left:1.5pt;margin-top:2.75pt;width:5.95pt;height:5.95pt;z-index:252207104;mso-position-horizontal-relative:margin;mso-position-vertical-relative:margin" fillcolor="#bdd7ee" stroked="f">
                  <v:textbox style="mso-next-textbox:#_x0000_s2073">
                    <w:txbxContent>
                      <w:sdt>
                        <w:sdtPr>
                          <w:id w:val="112248974"/>
                          <w:lock w:val="sdtContentLocked"/>
                          <w:group/>
                        </w:sdtPr>
                        <w:sdtEndPr/>
                        <w:sdtContent>
                          <w:sdt>
                            <w:sdtPr>
                              <w:id w:val="112248964"/>
                              <w:lock w:val="contentLocked"/>
                              <w:showingPlcHdr/>
                            </w:sdtPr>
                            <w:sdtEndPr/>
                            <w:sdtContent>
                              <w:p w:rsidR="00A43D03" w:rsidRDefault="00A43D03" w:rsidP="00270E6C">
                                <w:pPr>
                                  <w:jc w:val="center"/>
                                </w:pPr>
                                <w:r w:rsidRPr="005A4715">
                                  <w:rPr>
                                    <w:rStyle w:val="PlaceholderText"/>
                                  </w:rPr>
                                  <w:t>Clique aqui para introduzir texto.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shape>
              </w:pict>
            </w:r>
          </w:p>
        </w:tc>
        <w:tc>
          <w:tcPr>
            <w:tcW w:w="2654" w:type="dxa"/>
            <w:gridSpan w:val="2"/>
          </w:tcPr>
          <w:sdt>
            <w:sdtPr>
              <w:rPr>
                <w:rFonts w:ascii="Calibri" w:hAnsi="Calibri"/>
                <w:bCs/>
                <w:color w:val="auto"/>
                <w:sz w:val="14"/>
                <w:szCs w:val="14"/>
                <w:lang w:val="en-US"/>
              </w:rPr>
              <w:id w:val="113962937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sdt>
                <w:sdtPr>
                  <w:rPr>
                    <w:rFonts w:ascii="Calibri" w:hAnsi="Calibri"/>
                    <w:bCs/>
                    <w:color w:val="auto"/>
                    <w:sz w:val="14"/>
                    <w:szCs w:val="14"/>
                    <w:lang w:val="en-US"/>
                  </w:rPr>
                  <w:id w:val="113962935"/>
                  <w:lock w:val="sdtContentLocked"/>
                  <w:placeholder>
                    <w:docPart w:val="DefaultPlaceholder_22675703"/>
                  </w:placeholder>
                </w:sdtPr>
                <w:sdtEndPr/>
                <w:sdtContent>
                  <w:p w:rsidR="00720204" w:rsidRPr="007B1923" w:rsidRDefault="00720204" w:rsidP="009E3313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20"/>
                        <w:lang w:val="en-US"/>
                      </w:rPr>
                    </w:pPr>
                    <w:r w:rsidRPr="007B1923"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>Reached</w:t>
                    </w:r>
                  </w:p>
                </w:sdtContent>
              </w:sdt>
            </w:sdtContent>
          </w:sdt>
        </w:tc>
        <w:tc>
          <w:tcPr>
            <w:tcW w:w="4647" w:type="dxa"/>
            <w:gridSpan w:val="3"/>
            <w:tcBorders>
              <w:left w:val="nil"/>
            </w:tcBorders>
          </w:tcPr>
          <w:sdt>
            <w:sdtP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id w:val="113962943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sdt>
                <w:sdtPr>
                  <w:rPr>
                    <w:rFonts w:cs="Calibri-Bold"/>
                    <w:bCs/>
                    <w:color w:val="auto"/>
                    <w:sz w:val="14"/>
                    <w:szCs w:val="14"/>
                    <w:lang w:val="en-US"/>
                  </w:rPr>
                  <w:id w:val="113962938"/>
                  <w:lock w:val="sdtContentLocked"/>
                  <w:placeholder>
                    <w:docPart w:val="DefaultPlaceholder_22675703"/>
                  </w:placeholder>
                </w:sdtPr>
                <w:sdtEndPr/>
                <w:sdtContent>
                  <w:p w:rsidR="006D09B3" w:rsidRPr="007B1923" w:rsidRDefault="006D09B3" w:rsidP="006D09B3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  <w:r w:rsidRPr="006D09B3">
                      <w:rPr>
                        <w:rFonts w:cs="Calibri-Bold"/>
                        <w:bCs/>
                        <w:color w:val="FFFFFF" w:themeColor="background1"/>
                        <w:sz w:val="14"/>
                        <w:szCs w:val="14"/>
                        <w:lang w:val="en-US"/>
                      </w:rPr>
                      <w:t>aaaaaa</w:t>
                    </w:r>
                  </w:p>
                </w:sdtContent>
              </w:sdt>
            </w:sdtContent>
          </w:sdt>
        </w:tc>
      </w:tr>
      <w:tr w:rsidR="00542668" w:rsidRPr="007D445C" w:rsidTr="009426F3">
        <w:trPr>
          <w:trHeight w:val="737"/>
        </w:trPr>
        <w:tc>
          <w:tcPr>
            <w:tcW w:w="4463" w:type="dxa"/>
            <w:gridSpan w:val="5"/>
            <w:tcBorders>
              <w:left w:val="single" w:sz="4" w:space="0" w:color="2F75B5" w:themeColor="accent2"/>
            </w:tcBorders>
          </w:tcPr>
          <w:p w:rsidR="00542668" w:rsidRPr="00DA5AE4" w:rsidRDefault="00542668" w:rsidP="009E33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721935" cy="414670"/>
                  <wp:effectExtent l="0" t="0" r="0" b="0"/>
                  <wp:docPr id="31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4647" w:type="dxa"/>
            <w:gridSpan w:val="3"/>
            <w:tcBorders>
              <w:left w:val="nil"/>
            </w:tcBorders>
          </w:tcPr>
          <w:p w:rsidR="00542668" w:rsidRPr="00DA5AE4" w:rsidRDefault="00BB550A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721935" cy="414670"/>
                  <wp:effectExtent l="0" t="0" r="0" b="0"/>
                  <wp:docPr id="12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542668" w:rsidRPr="007D445C" w:rsidTr="009426F3">
        <w:trPr>
          <w:trHeight w:val="737"/>
        </w:trPr>
        <w:tc>
          <w:tcPr>
            <w:tcW w:w="4463" w:type="dxa"/>
            <w:gridSpan w:val="5"/>
            <w:tcBorders>
              <w:left w:val="single" w:sz="4" w:space="0" w:color="2F75B5" w:themeColor="accent2"/>
            </w:tcBorders>
          </w:tcPr>
          <w:p w:rsidR="00542668" w:rsidRPr="00DA5AE4" w:rsidRDefault="005B7FE6" w:rsidP="009E33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721935" cy="414670"/>
                  <wp:effectExtent l="0" t="0" r="0" b="0"/>
                  <wp:docPr id="9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4647" w:type="dxa"/>
            <w:gridSpan w:val="3"/>
            <w:tcBorders>
              <w:left w:val="nil"/>
            </w:tcBorders>
          </w:tcPr>
          <w:p w:rsidR="00542668" w:rsidRPr="00DA5AE4" w:rsidRDefault="00BB550A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721935" cy="414670"/>
                  <wp:effectExtent l="0" t="0" r="0" b="0"/>
                  <wp:docPr id="13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BB550A" w:rsidRPr="007D445C" w:rsidTr="009426F3">
        <w:trPr>
          <w:trHeight w:val="737"/>
        </w:trPr>
        <w:tc>
          <w:tcPr>
            <w:tcW w:w="4463" w:type="dxa"/>
            <w:gridSpan w:val="5"/>
            <w:tcBorders>
              <w:left w:val="single" w:sz="4" w:space="0" w:color="2F75B5" w:themeColor="accent2"/>
            </w:tcBorders>
          </w:tcPr>
          <w:p w:rsidR="00BB550A" w:rsidRPr="008E4B08" w:rsidRDefault="00BB550A" w:rsidP="009E33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721935" cy="414670"/>
                  <wp:effectExtent l="0" t="0" r="0" b="0"/>
                  <wp:docPr id="2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4647" w:type="dxa"/>
            <w:gridSpan w:val="3"/>
            <w:tcBorders>
              <w:left w:val="nil"/>
            </w:tcBorders>
          </w:tcPr>
          <w:p w:rsidR="00BB550A" w:rsidRPr="008E4B08" w:rsidRDefault="00BB550A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721935" cy="414670"/>
                  <wp:effectExtent l="0" t="0" r="0" b="0"/>
                  <wp:docPr id="14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231B51" w:rsidRPr="00BE0387" w:rsidTr="009426F3">
        <w:trPr>
          <w:trHeight w:val="765"/>
        </w:trPr>
        <w:tc>
          <w:tcPr>
            <w:tcW w:w="9110" w:type="dxa"/>
            <w:gridSpan w:val="8"/>
            <w:tcBorders>
              <w:left w:val="single" w:sz="4" w:space="0" w:color="2F75B5" w:themeColor="accent2"/>
            </w:tcBorders>
            <w:vAlign w:val="bottom"/>
          </w:tcPr>
          <w:p w:rsidR="006D09B3" w:rsidRPr="006D09B3" w:rsidRDefault="00E36057" w:rsidP="006D09B3">
            <w:pPr>
              <w:autoSpaceDE w:val="0"/>
              <w:autoSpaceDN w:val="0"/>
              <w:adjustRightInd w:val="0"/>
              <w:spacing w:line="276" w:lineRule="auto"/>
              <w:ind w:left="29"/>
              <w:jc w:val="left"/>
              <w:rPr>
                <w:rFonts w:ascii="Calibri" w:hAnsi="Calibri"/>
                <w:b/>
                <w:bCs/>
                <w:color w:val="1870B9"/>
                <w:sz w:val="28"/>
                <w:szCs w:val="28"/>
              </w:rPr>
            </w:pPr>
            <w:sdt>
              <w:sdtPr>
                <w:rPr>
                  <w:rFonts w:ascii="Calibri" w:hAnsi="Calibri"/>
                  <w:b/>
                  <w:bCs/>
                  <w:color w:val="1870B9"/>
                  <w:sz w:val="28"/>
                  <w:szCs w:val="28"/>
                </w:rPr>
                <w:id w:val="114584567"/>
                <w:lock w:val="contentLocked"/>
                <w:placeholder>
                  <w:docPart w:val="DefaultPlaceholder_22675703"/>
                </w:placeholder>
                <w:group/>
              </w:sdtPr>
              <w:sdtEndPr/>
              <w:sdtContent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5452873"/>
                    <w:lock w:val="sdtContentLocked"/>
                  </w:sdtPr>
                  <w:sdtEndPr/>
                  <w:sdtContent>
                    <w:r w:rsidR="00231B51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 xml:space="preserve">LATEST </w:t>
                    </w:r>
                    <w:r w:rsidR="0040616F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>MICRONUTRIENT</w:t>
                    </w:r>
                    <w:r w:rsidR="00231B51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 xml:space="preserve"> INDICATORS</w:t>
                    </w:r>
                  </w:sdtContent>
                </w:sdt>
              </w:sdtContent>
            </w:sdt>
            <w:sdt>
              <w:sdtPr>
                <w:rPr>
                  <w:rFonts w:ascii="Calibri" w:hAnsi="Calibri"/>
                  <w:b/>
                  <w:bCs/>
                  <w:color w:val="1870B9"/>
                  <w:sz w:val="28"/>
                  <w:szCs w:val="28"/>
                </w:rPr>
                <w:id w:val="113962955"/>
                <w:lock w:val="contentLocked"/>
                <w:placeholder>
                  <w:docPart w:val="DefaultPlaceholder_22675703"/>
                </w:placeholder>
                <w:group/>
              </w:sdtPr>
              <w:sdtEndPr/>
              <w:sdtContent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113962950"/>
                    <w:lock w:val="sdtContentLocked"/>
                    <w:placeholder>
                      <w:docPart w:val="DefaultPlaceholder_22675703"/>
                    </w:placeholder>
                  </w:sdtPr>
                  <w:sdtEndPr/>
                  <w:sdtContent>
                    <w:r w:rsidR="006D09B3" w:rsidRPr="006D09B3">
                      <w:rPr>
                        <w:rFonts w:ascii="Calibri" w:hAnsi="Calibr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aaaaa</w:t>
                    </w:r>
                  </w:sdtContent>
                </w:sdt>
              </w:sdtContent>
            </w:sdt>
          </w:p>
        </w:tc>
      </w:tr>
      <w:tr w:rsidR="009E3313" w:rsidRPr="00BE0387" w:rsidTr="00785322">
        <w:trPr>
          <w:trHeight w:val="727"/>
        </w:trPr>
        <w:tc>
          <w:tcPr>
            <w:tcW w:w="3085" w:type="dxa"/>
            <w:gridSpan w:val="4"/>
            <w:tcBorders>
              <w:left w:val="single" w:sz="4" w:space="0" w:color="2F75B5" w:themeColor="accent2"/>
            </w:tcBorders>
            <w:vAlign w:val="center"/>
          </w:tcPr>
          <w:p w:rsidR="009E3313" w:rsidRPr="00DA5AE4" w:rsidRDefault="00E36057" w:rsidP="00785322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pict>
                <v:shape id="_x0000_s2068" type="#_x0000_t202" style="position:absolute;left:0;text-align:left;margin-left:0;margin-top:0;width:59.55pt;height:12.75pt;z-index:-251111424;mso-position-horizontal:center;mso-position-horizontal-relative:margin;mso-position-vertical:center;mso-position-vertical-relative:margin" wrapcoords="-304 0 -304 20463 21600 20463 21600 0 -304 0" fillcolor="#2f75b5 [3205]" stroked="f">
                  <v:textbox style="mso-next-textbox:#_x0000_s2068">
                    <w:txbxContent>
                      <w:sdt>
                        <w:sdtPr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  <w:id w:val="113962922"/>
                          <w:lock w:val="sdtContentLocked"/>
                          <w:placeholder>
                            <w:docPart w:val="DefaultPlaceholder_22675703"/>
                          </w:placeholder>
                          <w:group/>
                        </w:sdtPr>
                        <w:sdtEndPr/>
                        <w:sdtContent>
                          <w:sdt>
                            <w:sdtPr>
                              <w:rPr>
                                <w:rFonts w:ascii="Calibri" w:hAnsi="Calibr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  <w:lang w:val="en-US"/>
                              </w:rPr>
                              <w:id w:val="113962920"/>
                              <w:lock w:val="sdtContentLocked"/>
                              <w:placeholder>
                                <w:docPart w:val="DefaultPlaceholder_22675703"/>
                              </w:placeholder>
                            </w:sdtPr>
                            <w:sdtEndPr/>
                            <w:sdtContent>
                              <w:p w:rsidR="009426F3" w:rsidRPr="004603BA" w:rsidRDefault="009426F3" w:rsidP="009426F3">
                                <w:pPr>
                                  <w:widowControl w:val="0"/>
                                  <w:spacing w:line="240" w:lineRule="auto"/>
                                  <w:jc w:val="center"/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  <w:t>INDICATORS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type="square" anchorx="margin" anchory="margin"/>
                </v:shape>
              </w:pict>
            </w:r>
          </w:p>
        </w:tc>
        <w:tc>
          <w:tcPr>
            <w:tcW w:w="2008" w:type="dxa"/>
            <w:gridSpan w:val="2"/>
            <w:vAlign w:val="bottom"/>
          </w:tcPr>
          <w:p w:rsidR="009E3313" w:rsidRPr="00DA5AE4" w:rsidRDefault="00E36057" w:rsidP="0078532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pict>
                <v:shape id="_x0000_s2061" type="#_x0000_t202" style="position:absolute;left:0;text-align:left;margin-left:14.2pt;margin-top:0;width:59.55pt;height:12.75pt;z-index:-251115520;mso-position-horizontal-relative:margin;mso-position-vertical:center;mso-position-vertical-relative:margin" wrapcoords="-304 0 -304 20463 21600 20463 21600 0 -304 0" fillcolor="#2f75b5 [3205]" stroked="f">
                  <v:textbox style="mso-next-textbox:#_x0000_s2061">
                    <w:txbxContent>
                      <w:sdt>
                        <w:sdtPr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  <w:id w:val="113962925"/>
                          <w:lock w:val="sdtContentLocked"/>
                          <w:placeholder>
                            <w:docPart w:val="DefaultPlaceholder_22675703"/>
                          </w:placeholder>
                          <w:group/>
                        </w:sdtPr>
                        <w:sdtEndPr/>
                        <w:sdtContent>
                          <w:sdt>
                            <w:sdtPr>
                              <w:rPr>
                                <w:rFonts w:ascii="Calibri" w:hAnsi="Calibr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  <w:lang w:val="en-US"/>
                              </w:rPr>
                              <w:id w:val="113962923"/>
                              <w:lock w:val="sdtContentLocked"/>
                              <w:placeholder>
                                <w:docPart w:val="DefaultPlaceholder_22675703"/>
                              </w:placeholder>
                            </w:sdtPr>
                            <w:sdtEndPr/>
                            <w:sdtContent>
                              <w:p w:rsidR="008B4E62" w:rsidRPr="004603BA" w:rsidRDefault="008B4E62" w:rsidP="009E3313">
                                <w:pPr>
                                  <w:widowControl w:val="0"/>
                                  <w:spacing w:line="240" w:lineRule="auto"/>
                                  <w:jc w:val="center"/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  <w:t>YEAR MEASURED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type="square" anchorx="margin" anchory="margin"/>
                </v:shape>
              </w:pict>
            </w:r>
          </w:p>
        </w:tc>
        <w:tc>
          <w:tcPr>
            <w:tcW w:w="2008" w:type="dxa"/>
            <w:vAlign w:val="bottom"/>
          </w:tcPr>
          <w:p w:rsidR="009E3313" w:rsidRPr="00DA5AE4" w:rsidRDefault="00E36057" w:rsidP="0078532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pict>
                <v:shape id="_x0000_s2064" type="#_x0000_t202" style="position:absolute;left:0;text-align:left;margin-left:0;margin-top:0;width:87.85pt;height:12.75pt;z-index:-251112448;mso-position-horizontal:center;mso-position-horizontal-relative:margin;mso-position-vertical:top;mso-position-vertical-relative:margin" wrapcoords="-304 0 -304 20463 21600 20463 21600 0 -304 0" fillcolor="#2f75b5 [3205]" stroked="f">
                  <v:textbox style="mso-next-textbox:#_x0000_s2064">
                    <w:txbxContent>
                      <w:sdt>
                        <w:sdtPr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  <w:id w:val="113962928"/>
                          <w:lock w:val="sdtContentLocked"/>
                          <w:placeholder>
                            <w:docPart w:val="DefaultPlaceholder_22675703"/>
                          </w:placeholder>
                          <w:group/>
                        </w:sdtPr>
                        <w:sdtEndPr/>
                        <w:sdtContent>
                          <w:sdt>
                            <w:sdtPr>
                              <w:rPr>
                                <w:rFonts w:ascii="Calibri" w:hAnsi="Calibr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  <w:lang w:val="en-US"/>
                              </w:rPr>
                              <w:id w:val="113962926"/>
                              <w:lock w:val="sdtContentLocked"/>
                              <w:placeholder>
                                <w:docPart w:val="DefaultPlaceholder_22675703"/>
                              </w:placeholder>
                            </w:sdtPr>
                            <w:sdtEndPr/>
                            <w:sdtContent>
                              <w:p w:rsidR="008B4E62" w:rsidRPr="004603BA" w:rsidRDefault="008B4E62" w:rsidP="009E3313">
                                <w:pPr>
                                  <w:widowControl w:val="0"/>
                                  <w:spacing w:line="240" w:lineRule="auto"/>
                                  <w:jc w:val="center"/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  <w:t>METHOD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type="square" anchorx="margin" anchory="margin"/>
                </v:shape>
              </w:pict>
            </w:r>
          </w:p>
        </w:tc>
        <w:tc>
          <w:tcPr>
            <w:tcW w:w="2009" w:type="dxa"/>
            <w:vAlign w:val="bottom"/>
          </w:tcPr>
          <w:p w:rsidR="009E3313" w:rsidRPr="00DA5AE4" w:rsidRDefault="00E36057" w:rsidP="0078532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pict>
                <v:shape id="_x0000_s2063" type="#_x0000_t202" style="position:absolute;left:0;text-align:left;margin-left:0;margin-top:0;width:59.55pt;height:12.75pt;z-index:-251113472;mso-position-horizontal:center;mso-position-horizontal-relative:margin;mso-position-vertical:top;mso-position-vertical-relative:margin" wrapcoords="-304 0 -304 20463 21600 20463 21600 0 -304 0" fillcolor="#2f75b5 [3205]" stroked="f">
                  <v:textbox style="mso-next-textbox:#_x0000_s2063">
                    <w:txbxContent>
                      <w:sdt>
                        <w:sdtPr>
                          <w:rPr>
                            <w:rFonts w:ascii="Calibri" w:hAnsi="Calibri"/>
                            <w:b/>
                            <w:bCs/>
                            <w:color w:val="FFFFFF" w:themeColor="background1"/>
                            <w:sz w:val="12"/>
                            <w:szCs w:val="12"/>
                            <w:lang w:val="en-US"/>
                          </w:rPr>
                          <w:id w:val="113962931"/>
                          <w:lock w:val="sdtContentLocked"/>
                          <w:placeholder>
                            <w:docPart w:val="DefaultPlaceholder_22675703"/>
                          </w:placeholder>
                          <w:group/>
                        </w:sdtPr>
                        <w:sdtEndPr/>
                        <w:sdtContent>
                          <w:sdt>
                            <w:sdtPr>
                              <w:rPr>
                                <w:rFonts w:ascii="Calibri" w:hAnsi="Calibr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  <w:lang w:val="en-US"/>
                              </w:rPr>
                              <w:id w:val="113962929"/>
                              <w:lock w:val="sdtContentLocked"/>
                              <w:placeholder>
                                <w:docPart w:val="DefaultPlaceholder_22675703"/>
                              </w:placeholder>
                            </w:sdtPr>
                            <w:sdtEndPr/>
                            <w:sdtContent>
                              <w:p w:rsidR="008B4E62" w:rsidRPr="004603BA" w:rsidRDefault="008B4E62" w:rsidP="009E3313">
                                <w:pPr>
                                  <w:widowControl w:val="0"/>
                                  <w:spacing w:line="240" w:lineRule="auto"/>
                                  <w:jc w:val="center"/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2"/>
                                    <w:lang w:val="en-US"/>
                                  </w:rPr>
                                  <w:t>VALUE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E3313" w:rsidRPr="007D445C" w:rsidTr="00785322">
        <w:trPr>
          <w:trHeight w:val="283"/>
        </w:trPr>
        <w:tc>
          <w:tcPr>
            <w:tcW w:w="3085" w:type="dxa"/>
            <w:gridSpan w:val="4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3962973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3962971"/>
                  <w:lock w:val="sdtContentLocked"/>
                  <w:placeholder>
                    <w:docPart w:val="DefaultPlaceholder_22675703"/>
                  </w:placeholder>
                </w:sdtPr>
                <w:sdtEndPr/>
                <w:sdtContent>
                  <w:p w:rsidR="009E3313" w:rsidRPr="009E1D19" w:rsidRDefault="009E3313" w:rsidP="009F7091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34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VAD prevalence</w:t>
                    </w:r>
                  </w:p>
                </w:sdtContent>
              </w:sdt>
            </w:sdtContent>
          </w:sdt>
        </w:tc>
        <w:tc>
          <w:tcPr>
            <w:tcW w:w="2008" w:type="dxa"/>
            <w:gridSpan w:val="2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9E3313" w:rsidRPr="00DC2A93" w:rsidRDefault="00354C6F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2012</w:t>
            </w:r>
          </w:p>
        </w:tc>
        <w:tc>
          <w:tcPr>
            <w:tcW w:w="2008" w:type="dxa"/>
            <w:tcBorders>
              <w:left w:val="single" w:sz="4" w:space="0" w:color="2F75B5" w:themeColor="accent2"/>
            </w:tcBorders>
            <w:vAlign w:val="center"/>
          </w:tcPr>
          <w:p w:rsidR="009E3313" w:rsidRPr="00DC2A93" w:rsidRDefault="009E3313" w:rsidP="009E331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Survey</w:t>
            </w:r>
          </w:p>
        </w:tc>
        <w:tc>
          <w:tcPr>
            <w:tcW w:w="2009" w:type="dxa"/>
            <w:tcBorders>
              <w:left w:val="single" w:sz="4" w:space="0" w:color="2F75B5" w:themeColor="accent2"/>
            </w:tcBorders>
            <w:vAlign w:val="center"/>
          </w:tcPr>
          <w:p w:rsidR="009E3313" w:rsidRPr="00DC2A93" w:rsidRDefault="00354C6F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</w:t>
            </w:r>
            <w:r w:rsidR="009E3313"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%</w:t>
            </w:r>
          </w:p>
        </w:tc>
      </w:tr>
      <w:tr w:rsidR="009E3313" w:rsidRPr="007D445C" w:rsidTr="00785322">
        <w:trPr>
          <w:trHeight w:val="283"/>
        </w:trPr>
        <w:tc>
          <w:tcPr>
            <w:tcW w:w="3085" w:type="dxa"/>
            <w:gridSpan w:val="4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3962976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3962974"/>
                  <w:lock w:val="sdtContentLocked"/>
                  <w:placeholder>
                    <w:docPart w:val="DefaultPlaceholder_22675703"/>
                  </w:placeholder>
                </w:sdtPr>
                <w:sdtEndPr/>
                <w:sdtContent>
                  <w:p w:rsidR="009E3313" w:rsidRPr="009E1D19" w:rsidRDefault="009E3313" w:rsidP="009F7091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34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Vitamin A</w:t>
                    </w:r>
                    <w:r w:rsidR="009426F3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9426F3" w:rsidRPr="009426F3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supplementation</w:t>
                    </w:r>
                    <w:r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 xml:space="preserve"> coverage</w:t>
                    </w:r>
                  </w:p>
                </w:sdtContent>
              </w:sdt>
            </w:sdtContent>
          </w:sdt>
        </w:tc>
        <w:tc>
          <w:tcPr>
            <w:tcW w:w="2008" w:type="dxa"/>
            <w:gridSpan w:val="2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9E3313" w:rsidRPr="00DA5AE4" w:rsidRDefault="009E3313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008" w:type="dxa"/>
            <w:tcBorders>
              <w:left w:val="single" w:sz="4" w:space="0" w:color="2F75B5" w:themeColor="accent2"/>
            </w:tcBorders>
            <w:vAlign w:val="center"/>
          </w:tcPr>
          <w:p w:rsidR="009E3313" w:rsidRPr="00DA5AE4" w:rsidRDefault="00940029" w:rsidP="009E331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Administrative</w:t>
            </w:r>
          </w:p>
        </w:tc>
        <w:tc>
          <w:tcPr>
            <w:tcW w:w="2009" w:type="dxa"/>
            <w:tcBorders>
              <w:left w:val="single" w:sz="4" w:space="0" w:color="2F75B5" w:themeColor="accent2"/>
            </w:tcBorders>
            <w:vAlign w:val="center"/>
          </w:tcPr>
          <w:p w:rsidR="009E3313" w:rsidRPr="00DC2A93" w:rsidRDefault="00354C6F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89</w:t>
            </w:r>
            <w:r w:rsidR="009E3313"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%</w:t>
            </w:r>
          </w:p>
        </w:tc>
      </w:tr>
      <w:tr w:rsidR="009E3313" w:rsidRPr="00DC2A93" w:rsidTr="00785322">
        <w:trPr>
          <w:trHeight w:val="283"/>
        </w:trPr>
        <w:tc>
          <w:tcPr>
            <w:tcW w:w="3085" w:type="dxa"/>
            <w:gridSpan w:val="4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3962979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3962977"/>
                  <w:lock w:val="sdtContentLocked"/>
                  <w:placeholder>
                    <w:docPart w:val="DefaultPlaceholder_22675703"/>
                  </w:placeholder>
                </w:sdtPr>
                <w:sdtEndPr/>
                <w:sdtContent>
                  <w:p w:rsidR="009E3313" w:rsidRPr="009E1D19" w:rsidRDefault="009E3313" w:rsidP="009F7091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34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Anaemia prevalence in children</w:t>
                    </w:r>
                  </w:p>
                </w:sdtContent>
              </w:sdt>
            </w:sdtContent>
          </w:sdt>
        </w:tc>
        <w:tc>
          <w:tcPr>
            <w:tcW w:w="2008" w:type="dxa"/>
            <w:gridSpan w:val="2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9E3313" w:rsidRPr="00DA5AE4" w:rsidRDefault="00354C6F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2012</w:t>
            </w:r>
          </w:p>
        </w:tc>
        <w:tc>
          <w:tcPr>
            <w:tcW w:w="2008" w:type="dxa"/>
            <w:tcBorders>
              <w:left w:val="single" w:sz="4" w:space="0" w:color="2F75B5" w:themeColor="accent2"/>
            </w:tcBorders>
            <w:vAlign w:val="center"/>
          </w:tcPr>
          <w:p w:rsidR="009E3313" w:rsidRPr="00DA5AE4" w:rsidRDefault="009E3313" w:rsidP="009E331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Survey</w:t>
            </w:r>
          </w:p>
        </w:tc>
        <w:tc>
          <w:tcPr>
            <w:tcW w:w="2009" w:type="dxa"/>
            <w:tcBorders>
              <w:left w:val="single" w:sz="4" w:space="0" w:color="2F75B5" w:themeColor="accent2"/>
            </w:tcBorders>
            <w:vAlign w:val="center"/>
          </w:tcPr>
          <w:p w:rsidR="009E3313" w:rsidRPr="00DC2A93" w:rsidRDefault="00354C6F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17</w:t>
            </w:r>
            <w:r w:rsidR="009E3313"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%</w:t>
            </w:r>
          </w:p>
        </w:tc>
      </w:tr>
      <w:tr w:rsidR="009E3313" w:rsidRPr="00DC2A93" w:rsidTr="00785322">
        <w:trPr>
          <w:trHeight w:val="283"/>
        </w:trPr>
        <w:tc>
          <w:tcPr>
            <w:tcW w:w="3085" w:type="dxa"/>
            <w:gridSpan w:val="4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3962983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3962981"/>
                  <w:lock w:val="sdtContentLocked"/>
                  <w:placeholder>
                    <w:docPart w:val="DefaultPlaceholder_22675703"/>
                  </w:placeholder>
                </w:sdtPr>
                <w:sdtEndPr/>
                <w:sdtContent>
                  <w:p w:rsidR="009E3313" w:rsidRPr="009E1D19" w:rsidRDefault="009E3313" w:rsidP="009F7091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34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Anaemia prevalence in PLW</w:t>
                    </w:r>
                  </w:p>
                </w:sdtContent>
              </w:sdt>
            </w:sdtContent>
          </w:sdt>
        </w:tc>
        <w:tc>
          <w:tcPr>
            <w:tcW w:w="2008" w:type="dxa"/>
            <w:gridSpan w:val="2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9E3313" w:rsidRPr="00DA5AE4" w:rsidRDefault="00354C6F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2012</w:t>
            </w:r>
          </w:p>
        </w:tc>
        <w:tc>
          <w:tcPr>
            <w:tcW w:w="2008" w:type="dxa"/>
            <w:tcBorders>
              <w:left w:val="single" w:sz="4" w:space="0" w:color="2F75B5" w:themeColor="accent2"/>
            </w:tcBorders>
            <w:vAlign w:val="center"/>
          </w:tcPr>
          <w:p w:rsidR="009E3313" w:rsidRPr="009E3313" w:rsidRDefault="00940029" w:rsidP="009E331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Survey</w:t>
            </w:r>
          </w:p>
        </w:tc>
        <w:tc>
          <w:tcPr>
            <w:tcW w:w="2009" w:type="dxa"/>
            <w:tcBorders>
              <w:left w:val="single" w:sz="4" w:space="0" w:color="2F75B5" w:themeColor="accent2"/>
            </w:tcBorders>
            <w:vAlign w:val="center"/>
          </w:tcPr>
          <w:p w:rsidR="009E3313" w:rsidRPr="00DC2A93" w:rsidRDefault="00354C6F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21</w:t>
            </w:r>
            <w:r w:rsidR="009E3313"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%</w:t>
            </w:r>
          </w:p>
        </w:tc>
      </w:tr>
      <w:tr w:rsidR="009E3313" w:rsidRPr="00DC2A93" w:rsidTr="00785322">
        <w:trPr>
          <w:trHeight w:val="283"/>
        </w:trPr>
        <w:tc>
          <w:tcPr>
            <w:tcW w:w="3085" w:type="dxa"/>
            <w:gridSpan w:val="4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3962986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3962984"/>
                  <w:lock w:val="sdtContentLocked"/>
                  <w:placeholder>
                    <w:docPart w:val="DefaultPlaceholder_22675703"/>
                  </w:placeholder>
                </w:sdtPr>
                <w:sdtEndPr/>
                <w:sdtContent>
                  <w:p w:rsidR="009E3313" w:rsidRPr="009E1D19" w:rsidRDefault="009E3313" w:rsidP="009F7091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34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MNP coverage</w:t>
                    </w:r>
                  </w:p>
                </w:sdtContent>
              </w:sdt>
            </w:sdtContent>
          </w:sdt>
        </w:tc>
        <w:tc>
          <w:tcPr>
            <w:tcW w:w="2008" w:type="dxa"/>
            <w:gridSpan w:val="2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9E3313" w:rsidRPr="00DA5AE4" w:rsidRDefault="009E3313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008" w:type="dxa"/>
            <w:tcBorders>
              <w:left w:val="single" w:sz="4" w:space="0" w:color="2F75B5" w:themeColor="accent2"/>
            </w:tcBorders>
            <w:vAlign w:val="center"/>
          </w:tcPr>
          <w:p w:rsidR="009E3313" w:rsidRPr="009E3313" w:rsidRDefault="009E3313" w:rsidP="009E331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 w:rsidRPr="009E331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Administrative</w:t>
            </w:r>
          </w:p>
        </w:tc>
        <w:tc>
          <w:tcPr>
            <w:tcW w:w="2009" w:type="dxa"/>
            <w:tcBorders>
              <w:left w:val="single" w:sz="4" w:space="0" w:color="2F75B5" w:themeColor="accent2"/>
            </w:tcBorders>
            <w:vAlign w:val="center"/>
          </w:tcPr>
          <w:p w:rsidR="009E3313" w:rsidRPr="00DC2A93" w:rsidRDefault="00354C6F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74</w:t>
            </w:r>
            <w:r w:rsidR="009E3313"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%</w:t>
            </w:r>
          </w:p>
        </w:tc>
      </w:tr>
      <w:tr w:rsidR="009E3313" w:rsidRPr="00DC2A93" w:rsidTr="00785322">
        <w:trPr>
          <w:trHeight w:val="283"/>
        </w:trPr>
        <w:tc>
          <w:tcPr>
            <w:tcW w:w="3085" w:type="dxa"/>
            <w:gridSpan w:val="4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  <w:id w:val="113962989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sdt>
                <w:sdtPr>
                  <w:rPr>
                    <w:rFonts w:cs="Calibri-Bold"/>
                    <w:b/>
                    <w:bCs/>
                    <w:color w:val="auto"/>
                    <w:sz w:val="16"/>
                    <w:szCs w:val="16"/>
                    <w:lang w:val="en-US"/>
                  </w:rPr>
                  <w:id w:val="113962987"/>
                  <w:lock w:val="sdtLocked"/>
                  <w:placeholder>
                    <w:docPart w:val="DefaultPlaceholder_22675703"/>
                  </w:placeholder>
                </w:sdtPr>
                <w:sdtEndPr/>
                <w:sdtContent>
                  <w:p w:rsidR="009E3313" w:rsidRPr="009E1D19" w:rsidRDefault="009E3313" w:rsidP="00785322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 w:right="34"/>
                      <w:jc w:val="right"/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 xml:space="preserve">MNT/FeFo </w:t>
                    </w:r>
                    <w:r w:rsidR="00785322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[choose one which is relevant]</w:t>
                    </w:r>
                    <w:r w:rsidR="008038FA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>coverage</w:t>
                    </w:r>
                    <w:r w:rsidR="00785322">
                      <w:rPr>
                        <w:rFonts w:cs="Calibri-Bold"/>
                        <w:b/>
                        <w:bCs/>
                        <w:color w:val="auto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sdtContent>
              </w:sdt>
            </w:sdtContent>
          </w:sdt>
        </w:tc>
        <w:tc>
          <w:tcPr>
            <w:tcW w:w="2008" w:type="dxa"/>
            <w:gridSpan w:val="2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9E3313" w:rsidRPr="00DA5AE4" w:rsidRDefault="009E3313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2016</w:t>
            </w:r>
          </w:p>
        </w:tc>
        <w:tc>
          <w:tcPr>
            <w:tcW w:w="2008" w:type="dxa"/>
            <w:tcBorders>
              <w:left w:val="single" w:sz="4" w:space="0" w:color="2F75B5" w:themeColor="accent2"/>
            </w:tcBorders>
            <w:vAlign w:val="center"/>
          </w:tcPr>
          <w:p w:rsidR="009E3313" w:rsidRPr="009E3313" w:rsidRDefault="00940029" w:rsidP="009E331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Administrative</w:t>
            </w:r>
          </w:p>
        </w:tc>
        <w:tc>
          <w:tcPr>
            <w:tcW w:w="2009" w:type="dxa"/>
            <w:tcBorders>
              <w:left w:val="single" w:sz="4" w:space="0" w:color="2F75B5" w:themeColor="accent2"/>
            </w:tcBorders>
            <w:vAlign w:val="center"/>
          </w:tcPr>
          <w:p w:rsidR="009E3313" w:rsidRPr="00DC2A93" w:rsidRDefault="00354C6F" w:rsidP="009E3313">
            <w:pPr>
              <w:autoSpaceDE w:val="0"/>
              <w:autoSpaceDN w:val="0"/>
              <w:adjustRightInd w:val="0"/>
              <w:spacing w:line="240" w:lineRule="auto"/>
              <w:ind w:left="29"/>
              <w:jc w:val="center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56</w:t>
            </w:r>
            <w:r w:rsidR="009E3313" w:rsidRPr="00DC2A93"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t>%</w:t>
            </w:r>
          </w:p>
        </w:tc>
      </w:tr>
    </w:tbl>
    <w:p w:rsidR="00C46ED0" w:rsidRPr="00DC2A93" w:rsidRDefault="00C46ED0" w:rsidP="006B56FD">
      <w:pPr>
        <w:spacing w:line="240" w:lineRule="auto"/>
        <w:rPr>
          <w:color w:val="auto"/>
          <w:sz w:val="12"/>
          <w:szCs w:val="12"/>
          <w:lang w:val="en-US"/>
        </w:rPr>
      </w:pPr>
    </w:p>
    <w:p w:rsidR="00542668" w:rsidRPr="00DC2A93" w:rsidRDefault="00542668" w:rsidP="006B56FD">
      <w:pPr>
        <w:spacing w:line="240" w:lineRule="auto"/>
        <w:rPr>
          <w:color w:val="auto"/>
          <w:sz w:val="2"/>
          <w:szCs w:val="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</w:tblGrid>
      <w:tr w:rsidR="00E42983" w:rsidRPr="009F7091" w:rsidTr="00420CE2">
        <w:trPr>
          <w:trHeight w:val="737"/>
        </w:trPr>
        <w:tc>
          <w:tcPr>
            <w:tcW w:w="6912" w:type="dxa"/>
          </w:tcPr>
          <w:sdt>
            <w:sdtPr>
              <w:rPr>
                <w:rFonts w:ascii="Calibri" w:hAnsi="Calibri"/>
                <w:b/>
                <w:bCs/>
                <w:color w:val="1870B9"/>
                <w:sz w:val="28"/>
                <w:szCs w:val="28"/>
              </w:rPr>
              <w:id w:val="114584566"/>
              <w:lock w:val="contentLocked"/>
              <w:placeholder>
                <w:docPart w:val="DefaultPlaceholder_22675703"/>
              </w:placeholder>
              <w:group/>
            </w:sdtPr>
            <w:sdtEndPr/>
            <w:sdtContent>
              <w:p w:rsidR="00542668" w:rsidRPr="00517374" w:rsidRDefault="00E36057" w:rsidP="007E3801">
                <w:pPr>
                  <w:spacing w:line="240" w:lineRule="auto"/>
                  <w:jc w:val="left"/>
                  <w:rPr>
                    <w:color w:val="auto"/>
                    <w:sz w:val="12"/>
                    <w:szCs w:val="12"/>
                    <w:lang w:val="en-US"/>
                  </w:rPr>
                </w:pPr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9827343"/>
                  </w:sdtPr>
                  <w:sdtEndPr/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1870B9"/>
                          <w:sz w:val="28"/>
                          <w:szCs w:val="28"/>
                        </w:rPr>
                        <w:id w:val="113962901"/>
                        <w:lock w:val="contentLocked"/>
                        <w:placeholder>
                          <w:docPart w:val="DefaultPlaceholder_22675703"/>
                        </w:placeholder>
                        <w:group/>
                      </w:sdtPr>
                      <w:sdtEndPr/>
                      <w:sdtContent>
                        <w:sdt>
                          <w:sdtPr>
                            <w:rPr>
                              <w:rFonts w:ascii="Calibri" w:hAnsi="Calibri"/>
                              <w:b/>
                              <w:bCs/>
                              <w:color w:val="1870B9"/>
                              <w:sz w:val="28"/>
                              <w:szCs w:val="28"/>
                            </w:rPr>
                            <w:id w:val="9827344"/>
                            <w:lock w:val="sdtContentLocked"/>
                          </w:sdtPr>
                          <w:sdtEndPr/>
                          <w:sdtContent>
                            <w:r w:rsidR="00542668" w:rsidRPr="00B935F5">
                              <w:rPr>
                                <w:rFonts w:ascii="Calibri" w:hAnsi="Calibri"/>
                                <w:b/>
                                <w:bCs/>
                                <w:color w:val="1870B9"/>
                                <w:sz w:val="28"/>
                                <w:szCs w:val="28"/>
                                <w:lang w:val="en-US"/>
                              </w:rPr>
                              <w:t xml:space="preserve">MAP OF OPERATIONAL PRESENCE FOR </w:t>
                            </w:r>
                            <w:r w:rsidR="00BE0387">
                              <w:rPr>
                                <w:rFonts w:ascii="Calibri" w:hAnsi="Calibri"/>
                                <w:b/>
                                <w:bCs/>
                                <w:color w:val="1870B9"/>
                                <w:sz w:val="28"/>
                                <w:szCs w:val="28"/>
                                <w:lang w:val="en-US"/>
                              </w:rPr>
                              <w:t>M</w:t>
                            </w:r>
                            <w:r w:rsidR="007E3801">
                              <w:rPr>
                                <w:rFonts w:ascii="Calibri" w:hAnsi="Calibri"/>
                                <w:b/>
                                <w:bCs/>
                                <w:color w:val="1870B9"/>
                                <w:sz w:val="28"/>
                                <w:szCs w:val="28"/>
                                <w:lang w:val="en-US"/>
                              </w:rPr>
                              <w:t>ICRONUTRIENT</w:t>
                            </w:r>
                            <w:r w:rsidR="00542668" w:rsidRPr="00B935F5">
                              <w:rPr>
                                <w:rFonts w:ascii="Calibri" w:hAnsi="Calibri"/>
                                <w:b/>
                                <w:bCs/>
                                <w:color w:val="1870B9"/>
                                <w:sz w:val="28"/>
                                <w:szCs w:val="28"/>
                                <w:lang w:val="en-US"/>
                              </w:rPr>
                              <w:t xml:space="preserve"> PROGRAMMES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sdtContent>
          </w:sdt>
        </w:tc>
      </w:tr>
      <w:tr w:rsidR="00C06F5D" w:rsidRPr="00F52667" w:rsidTr="00C06F5D">
        <w:trPr>
          <w:trHeight w:val="6291"/>
        </w:trPr>
        <w:sdt>
          <w:sdtPr>
            <w:rPr>
              <w:color w:val="auto"/>
              <w:sz w:val="12"/>
              <w:szCs w:val="12"/>
              <w:lang w:val="en-US"/>
            </w:rPr>
            <w:id w:val="113962902"/>
            <w:lock w:val="contentLocked"/>
            <w:placeholder>
              <w:docPart w:val="DefaultPlaceholder_22675703"/>
            </w:placeholder>
            <w:group/>
          </w:sdtPr>
          <w:sdtEndPr/>
          <w:sdtContent>
            <w:sdt>
              <w:sdtPr>
                <w:rPr>
                  <w:color w:val="auto"/>
                  <w:sz w:val="12"/>
                  <w:szCs w:val="12"/>
                  <w:lang w:val="en-US"/>
                </w:rPr>
                <w:id w:val="12963253"/>
                <w:lock w:val="sdtLocked"/>
                <w:showingPlcHdr/>
                <w:picture/>
              </w:sdtPr>
              <w:sdtEndPr/>
              <w:sdtContent>
                <w:tc>
                  <w:tcPr>
                    <w:tcW w:w="6912" w:type="dxa"/>
                    <w:vAlign w:val="center"/>
                  </w:tcPr>
                  <w:p w:rsidR="00C06F5D" w:rsidRPr="006C482D" w:rsidRDefault="005019B7" w:rsidP="00C06F5D">
                    <w:pPr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noProof/>
                        <w:color w:val="auto"/>
                        <w:sz w:val="12"/>
                        <w:szCs w:val="12"/>
                        <w:lang w:val="en-US" w:eastAsia="en-US"/>
                      </w:rPr>
                      <w:drawing>
                        <wp:inline distT="0" distB="0" distL="0" distR="0">
                          <wp:extent cx="3798038" cy="3798038"/>
                          <wp:effectExtent l="19050" t="0" r="0" b="0"/>
                          <wp:docPr id="4" name="Imagem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7401" cy="38074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</w:sdtContent>
        </w:sdt>
        <w:bookmarkStart w:id="0" w:name="_GoBack"/>
        <w:bookmarkEnd w:id="0"/>
      </w:tr>
    </w:tbl>
    <w:p w:rsidR="00864A3F" w:rsidRPr="00517374" w:rsidRDefault="00E36057" w:rsidP="00D31878">
      <w:pPr>
        <w:spacing w:line="240" w:lineRule="auto"/>
        <w:rPr>
          <w:sz w:val="16"/>
          <w:szCs w:val="16"/>
          <w:lang w:val="en-US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947" type="#_x0000_t32" style="position:absolute;left:0;text-align:left;margin-left:-.3pt;margin-top:6.7pt;width:803.85pt;height:0;z-index:252135424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top" o:connectortype="straight" strokecolor="#1870b9" strokeweight=".25pt"/>
        </w:pict>
      </w:r>
    </w:p>
    <w:p w:rsidR="00A3280D" w:rsidRPr="00517374" w:rsidRDefault="00E36057" w:rsidP="00D31878">
      <w:pPr>
        <w:spacing w:line="240" w:lineRule="auto"/>
        <w:rPr>
          <w:sz w:val="16"/>
          <w:szCs w:val="16"/>
          <w:lang w:val="en-US"/>
        </w:rPr>
      </w:pPr>
      <w:r>
        <w:rPr>
          <w:noProof/>
          <w:color w:val="auto"/>
          <w:sz w:val="14"/>
          <w:szCs w:val="14"/>
        </w:rPr>
        <w:pict>
          <v:shape id="_x0000_s1935" type="#_x0000_t32" style="position:absolute;left:0;text-align:left;margin-left:168.05pt;margin-top:5.65pt;width:0;height:83.9pt;z-index:252128256" o:connectortype="straight" strokecolor="#2f75b5 [3205]" strokeweight=".25pt"/>
        </w:pict>
      </w:r>
      <w:r>
        <w:rPr>
          <w:noProof/>
          <w:color w:val="auto"/>
          <w:sz w:val="14"/>
          <w:szCs w:val="14"/>
        </w:rPr>
        <w:pict>
          <v:shape id="_x0000_s1916" type="#_x0000_t202" style="position:absolute;left:0;text-align:left;margin-left:169.85pt;margin-top:-.25pt;width:89.15pt;height:16.65pt;z-index:252119040;mso-position-horizontal-relative:text;mso-position-vertical-relative:text;mso-width-relative:margin;mso-height-relative:margin" filled="f" stroked="f">
            <v:textbox style="mso-next-textbox:#_x0000_s1916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113962916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EndPr/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id w:val="21482671"/>
                        <w:lock w:val="sdtContentLocked"/>
                      </w:sdtPr>
                      <w:sdtEndPr/>
                      <w:sdtContent>
                        <w:p w:rsidR="008B4E62" w:rsidRPr="006C63B0" w:rsidRDefault="008B4E62" w:rsidP="00A17D8F">
                          <w:pPr>
                            <w:widowControl w:val="0"/>
                            <w:jc w:val="left"/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Reporting rate</w:t>
                          </w:r>
                        </w:p>
                      </w:sdtContent>
                    </w:sdt>
                  </w:sdtContent>
                </w:sdt>
              </w:txbxContent>
            </v:textbox>
          </v:shape>
        </w:pict>
      </w:r>
      <w:r>
        <w:rPr>
          <w:noProof/>
          <w:color w:val="auto"/>
          <w:sz w:val="14"/>
          <w:szCs w:val="14"/>
        </w:rPr>
        <w:pict>
          <v:shape id="_x0000_s1913" type="#_x0000_t202" style="position:absolute;left:0;text-align:left;margin-left:170.2pt;margin-top:13.55pt;width:60.5pt;height:76.75pt;z-index:252116992" stroked="f">
            <v:textbox style="mso-next-textbox:#_x0000_s1914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fr-FR"/>
                    </w:rPr>
                    <w:id w:val="5391097"/>
                    <w:lock w:val="sdtLocked"/>
                  </w:sdtPr>
                  <w:sdtEndPr>
                    <w:rPr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leGrid"/>
                        <w:tblW w:w="120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91"/>
                        <w:gridCol w:w="611"/>
                      </w:tblGrid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90%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GB"/>
                              </w:rPr>
                              <w:t>Jan.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Feb.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45%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Mar.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30%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Apr.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15%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May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20%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2600FA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GB"/>
                              </w:rPr>
                              <w:t>June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94%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July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9%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Aug.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87%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Sept.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29%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Oct.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32%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Nov.</w:t>
                            </w:r>
                          </w:p>
                        </w:tc>
                      </w:tr>
                      <w:tr w:rsidR="008B4E62" w:rsidRPr="007B1923" w:rsidTr="008B55F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8B4E62" w:rsidRPr="007B1923" w:rsidRDefault="008B4E62" w:rsidP="008B55F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6%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8B4E62" w:rsidRPr="007B1923" w:rsidRDefault="008B4E62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Dec.</w:t>
                            </w:r>
                          </w:p>
                        </w:tc>
                      </w:tr>
                    </w:tbl>
                  </w:sdtContent>
                </w:sdt>
                <w:p w:rsidR="008B4E62" w:rsidRDefault="008B4E62"/>
              </w:txbxContent>
            </v:textbox>
          </v:shape>
        </w:pict>
      </w:r>
      <w:r>
        <w:rPr>
          <w:noProof/>
          <w:color w:val="auto"/>
          <w:sz w:val="14"/>
          <w:szCs w:val="14"/>
        </w:rPr>
        <w:pict>
          <v:shape id="_x0000_s1914" type="#_x0000_t202" style="position:absolute;left:0;text-align:left;margin-left:232.6pt;margin-top:13.55pt;width:64.2pt;height:70.8pt;z-index:252118016" stroked="f">
            <v:textbox style="mso-next-textbox:#_x0000_s1914">
              <w:txbxContent/>
            </v:textbox>
          </v:shape>
        </w:pict>
      </w:r>
      <w:r>
        <w:rPr>
          <w:noProof/>
          <w:color w:val="auto"/>
          <w:sz w:val="14"/>
          <w:szCs w:val="14"/>
        </w:rPr>
        <w:pict>
          <v:shape id="_x0000_s1888" type="#_x0000_t202" style="position:absolute;left:0;text-align:left;margin-left:464.85pt;margin-top:-.25pt;width:345.85pt;height:16.65pt;z-index:252108800;mso-position-horizontal-relative:text;mso-position-vertical-relative:text;mso-width-relative:margin;mso-height-relative:margin" filled="f" stroked="f">
            <v:textbox style="mso-next-textbox:#_x0000_s1888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113963002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EndPr/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id w:val="57797175"/>
                        <w:lock w:val="sdtLocked"/>
                      </w:sdtPr>
                      <w:sdtEndPr/>
                      <w:sdtContent>
                        <w:p w:rsidR="008B4E62" w:rsidRPr="006C63B0" w:rsidRDefault="008B4E62" w:rsidP="00A17D8F">
                          <w:pPr>
                            <w:widowControl w:val="0"/>
                            <w:jc w:val="left"/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6C63B0"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Abbreviations</w:t>
                          </w:r>
                        </w:p>
                      </w:sdtContent>
                    </w:sdt>
                  </w:sdtContent>
                </w:sdt>
              </w:txbxContent>
            </v:textbox>
          </v:shape>
        </w:pict>
      </w:r>
      <w:r>
        <w:rPr>
          <w:noProof/>
          <w:color w:val="auto"/>
          <w:sz w:val="14"/>
          <w:szCs w:val="14"/>
        </w:rPr>
        <w:pict>
          <v:shape id="_x0000_s1934" type="#_x0000_t32" style="position:absolute;left:0;text-align:left;margin-left:349pt;margin-top:5.65pt;width:0;height:83.9pt;z-index:252127232" o:connectortype="straight" strokecolor="#2f75b5 [3205]" strokeweight=".25pt"/>
        </w:pict>
      </w:r>
      <w:r>
        <w:rPr>
          <w:noProof/>
          <w:color w:val="auto"/>
          <w:sz w:val="14"/>
          <w:szCs w:val="14"/>
        </w:rPr>
        <w:pict>
          <v:shape id="_x0000_s1893" type="#_x0000_t202" style="position:absolute;left:0;text-align:left;margin-left:351.4pt;margin-top:13.45pt;width:32.15pt;height:77.3pt;z-index:252113920;mso-position-horizontal-relative:text;mso-position-vertical-relative:text" filled="f" stroked="f">
            <v:textbox style="mso-next-textbox:#_x0000_s1894">
              <w:txbxContent>
                <w:sdt>
                  <w:sdtPr>
                    <w:rPr>
                      <w:sz w:val="14"/>
                      <w:szCs w:val="14"/>
                    </w:rPr>
                    <w:id w:val="57797177"/>
                    <w:lock w:val="sdtContentLocked"/>
                  </w:sdtPr>
                  <w:sdtEndPr>
                    <w:rPr>
                      <w:rFonts w:cs="Calibri-Bold"/>
                      <w:bCs/>
                      <w:color w:val="1971B9"/>
                      <w:lang w:val="fr-FR"/>
                    </w:rPr>
                  </w:sdtEndPr>
                  <w:sdtContent>
                    <w:tbl>
                      <w:tblPr>
                        <w:tblStyle w:val="TableGrid"/>
                        <w:tblW w:w="5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A40397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A40397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A40397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SCI</w:t>
                            </w: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sdt>
                      <w:sdtPr>
                        <w:rPr>
                          <w:sz w:val="14"/>
                          <w:szCs w:val="14"/>
                        </w:rPr>
                        <w:id w:val="13313016"/>
                        <w:lock w:val="sdtLocked"/>
                      </w:sdtPr>
                      <w:sdtEndPr/>
                      <w:sdtContent>
                        <w:tbl>
                          <w:tblPr>
                            <w:tblStyle w:val="TableGrid"/>
                            <w:tblW w:w="5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 w:rsidR="008B4E62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8B4E62" w:rsidRPr="007B1923" w:rsidRDefault="008B4E62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8B4E62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8B4E62" w:rsidRPr="007B1923" w:rsidRDefault="008B4E62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8B4E62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8B4E62" w:rsidRPr="007B1923" w:rsidRDefault="008B4E62" w:rsidP="00730E1B">
                                <w:pPr>
                                  <w:spacing w:line="240" w:lineRule="auto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</w:p>
                            </w:tc>
                          </w:tr>
                          <w:tr w:rsidR="008B4E62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8B4E62" w:rsidRPr="007B1923" w:rsidRDefault="008B4E62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8B4E62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8B4E62" w:rsidRPr="007B1923" w:rsidRDefault="008B4E62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8B4E62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8B4E62" w:rsidRPr="007B1923" w:rsidRDefault="008B4E62" w:rsidP="00730E1B">
                                <w:pPr>
                                  <w:spacing w:line="240" w:lineRule="auto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</w:p>
                            </w:tc>
                          </w:tr>
                          <w:tr w:rsidR="008B4E62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8B4E62" w:rsidRPr="007B1923" w:rsidRDefault="008B4E62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8B4E62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8B4E62" w:rsidRPr="007B1923" w:rsidRDefault="00E36057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</w:tbl>
                      </w:sdtContent>
                    </w:sdt>
                    <w:tbl>
                      <w:tblPr>
                        <w:tblStyle w:val="TableGrid"/>
                        <w:tblW w:w="5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8B4E62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8B4E62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8B4E62" w:rsidRPr="007B1923" w:rsidRDefault="00E36057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8B4E62" w:rsidRPr="00EF79F0" w:rsidRDefault="008B4E62" w:rsidP="00293338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color w:val="auto"/>
          <w:sz w:val="14"/>
          <w:szCs w:val="14"/>
        </w:rPr>
        <w:pict>
          <v:shape id="_x0000_s1892" type="#_x0000_t202" style="position:absolute;left:0;text-align:left;margin-left:350.65pt;margin-top:-.25pt;width:89.15pt;height:16.65pt;z-index:252112896;mso-position-horizontal-relative:text;mso-position-vertical-relative:text;mso-width-relative:margin;mso-height-relative:margin" filled="f" stroked="f">
            <v:textbox style="mso-next-textbox:#_x0000_s1892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113962917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EndPr/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id w:val="57797181"/>
                        <w:lock w:val="sdtLocked"/>
                      </w:sdtPr>
                      <w:sdtEndPr/>
                      <w:sdtContent>
                        <w:p w:rsidR="008B4E62" w:rsidRPr="006C63B0" w:rsidRDefault="008B4E62" w:rsidP="00A17D8F">
                          <w:pPr>
                            <w:widowControl w:val="0"/>
                            <w:jc w:val="left"/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Partners</w:t>
                          </w:r>
                        </w:p>
                      </w:sdtContent>
                    </w:sdt>
                  </w:sdtContent>
                </w:sdt>
              </w:txbxContent>
            </v:textbox>
          </v:shape>
        </w:pict>
      </w:r>
      <w:r>
        <w:rPr>
          <w:noProof/>
        </w:rPr>
        <w:pict>
          <v:shape id="_x0000_s1765" type="#_x0000_t32" style="position:absolute;left:0;text-align:left;margin-left:-.4pt;margin-top:339.15pt;width:800.4pt;height:0;z-index:252067840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connectortype="straight" strokecolor="#1870b9" strokeweight=".25pt"/>
        </w:pict>
      </w:r>
      <w:r>
        <w:rPr>
          <w:color w:val="auto"/>
          <w:sz w:val="12"/>
          <w:szCs w:val="12"/>
        </w:rPr>
        <w:pict>
          <v:shape id="_x0000_s1080" type="#_x0000_t202" style="position:absolute;left:0;text-align:left;margin-left:20.75pt;margin-top:481.5pt;width:118.8pt;height:93pt;z-index:251707392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80;mso-column-margin:5.76pt" inset="2.88pt,2.88pt,2.88pt,2.88pt">
              <w:txbxContent>
                <w:p w:rsidR="008B4E62" w:rsidRPr="00356509" w:rsidRDefault="008B4E62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in need</w:t>
                  </w:r>
                </w:p>
                <w:p w:rsidR="008B4E62" w:rsidRPr="00356509" w:rsidRDefault="008B4E62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targeted</w:t>
                  </w:r>
                </w:p>
                <w:p w:rsidR="008B4E62" w:rsidRPr="00356509" w:rsidRDefault="008B4E62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reached</w:t>
                  </w:r>
                </w:p>
                <w:p w:rsidR="008B4E62" w:rsidRPr="00356509" w:rsidRDefault="008B4E62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 </w:t>
                  </w:r>
                </w:p>
                <w:p w:rsidR="008B4E62" w:rsidRPr="00356509" w:rsidRDefault="008B4E62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sz w:val="14"/>
                      <w:szCs w:val="14"/>
                      <w:lang w:val="en-US"/>
                    </w:rPr>
                    <w:t> </w:t>
                  </w:r>
                </w:p>
              </w:txbxContent>
            </v:textbox>
          </v:shape>
        </w:pict>
      </w:r>
      <w:r w:rsidR="00055251" w:rsidRPr="00517374">
        <w:rPr>
          <w:sz w:val="16"/>
          <w:szCs w:val="16"/>
          <w:lang w:val="en-US"/>
        </w:rPr>
        <w:tab/>
      </w:r>
    </w:p>
    <w:p w:rsidR="00A3280D" w:rsidRPr="00517374" w:rsidRDefault="00E36057" w:rsidP="00CE3843">
      <w:pPr>
        <w:tabs>
          <w:tab w:val="left" w:pos="7088"/>
          <w:tab w:val="left" w:pos="8505"/>
        </w:tabs>
        <w:spacing w:line="240" w:lineRule="auto"/>
        <w:jc w:val="left"/>
        <w:rPr>
          <w:sz w:val="16"/>
          <w:szCs w:val="16"/>
          <w:lang w:val="en-US"/>
        </w:rPr>
      </w:pPr>
      <w:r>
        <w:rPr>
          <w:noProof/>
        </w:rPr>
        <w:pict>
          <v:shape id="_x0000_s1920" type="#_x0000_t202" style="position:absolute;margin-left:-4.5pt;margin-top:4.7pt;width:131.4pt;height:75.1pt;z-index:252120064" stroked="f">
            <v:textbox style="mso-next-textbox:#_x0000_s1920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fr-FR"/>
                    </w:rPr>
                    <w:id w:val="13312997"/>
                    <w:lock w:val="sdtContentLocked"/>
                  </w:sdtPr>
                  <w:sdtEndPr>
                    <w:rPr>
                      <w:rFonts w:ascii="Calibri" w:hAnsi="Calibri" w:cstheme="minorBidi"/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leGrid"/>
                        <w:tblW w:w="2363" w:type="dxa"/>
                        <w:tblInd w:w="10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  <w:gridCol w:w="2127"/>
                      </w:tblGrid>
                      <w:tr w:rsidR="008B4E62" w:rsidTr="00C47AB3">
                        <w:trPr>
                          <w:trHeight w:val="57"/>
                        </w:trPr>
                        <w:tc>
                          <w:tcPr>
                            <w:tcW w:w="236" w:type="dxa"/>
                            <w:vAlign w:val="center"/>
                          </w:tcPr>
                          <w:p w:rsidR="008B4E62" w:rsidRPr="007B1923" w:rsidRDefault="008B4E62" w:rsidP="00085D2C">
                            <w:pPr>
                              <w:widowControl w:val="0"/>
                              <w:spacing w:line="240" w:lineRule="auto"/>
                              <w:ind w:left="-108"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8B4E62" w:rsidRPr="007B1923" w:rsidRDefault="008B4E62" w:rsidP="004D4CF8">
                            <w:pPr>
                              <w:widowControl w:val="0"/>
                              <w:spacing w:line="240" w:lineRule="auto"/>
                              <w:ind w:left="-32" w:right="-108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Micronutrient Programme</w:t>
                            </w:r>
                          </w:p>
                        </w:tc>
                      </w:tr>
                      <w:tr w:rsidR="008B4E62" w:rsidTr="00C47AB3">
                        <w:trPr>
                          <w:trHeight w:val="57"/>
                        </w:trPr>
                        <w:tc>
                          <w:tcPr>
                            <w:tcW w:w="236" w:type="dxa"/>
                            <w:vAlign w:val="center"/>
                          </w:tcPr>
                          <w:p w:rsidR="008B4E62" w:rsidRPr="007B1923" w:rsidRDefault="008B4E62" w:rsidP="00085D2C">
                            <w:pPr>
                              <w:widowControl w:val="0"/>
                              <w:spacing w:line="240" w:lineRule="auto"/>
                              <w:ind w:left="-108"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8B4E62" w:rsidRPr="007B1923" w:rsidRDefault="008B4E62" w:rsidP="004D4CF8">
                            <w:pPr>
                              <w:widowControl w:val="0"/>
                              <w:spacing w:line="240" w:lineRule="auto"/>
                              <w:ind w:left="-32" w:right="-108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8B4E62" w:rsidTr="00C47AB3">
                        <w:trPr>
                          <w:trHeight w:val="57"/>
                        </w:trPr>
                        <w:tc>
                          <w:tcPr>
                            <w:tcW w:w="236" w:type="dxa"/>
                            <w:vAlign w:val="center"/>
                          </w:tcPr>
                          <w:p w:rsidR="008B4E62" w:rsidRPr="007B1923" w:rsidRDefault="008B4E62" w:rsidP="00085D2C">
                            <w:pPr>
                              <w:widowControl w:val="0"/>
                              <w:spacing w:line="240" w:lineRule="auto"/>
                              <w:ind w:left="-108"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8B4E62" w:rsidRPr="007B1923" w:rsidRDefault="008B4E62" w:rsidP="004D4CF8">
                            <w:pPr>
                              <w:widowControl w:val="0"/>
                              <w:spacing w:line="240" w:lineRule="auto"/>
                              <w:ind w:left="-32" w:right="-108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8B4E62" w:rsidTr="00C47AB3">
                        <w:trPr>
                          <w:trHeight w:val="57"/>
                        </w:trPr>
                        <w:tc>
                          <w:tcPr>
                            <w:tcW w:w="236" w:type="dxa"/>
                            <w:vAlign w:val="center"/>
                          </w:tcPr>
                          <w:p w:rsidR="008B4E62" w:rsidRPr="007B1923" w:rsidRDefault="008B4E62" w:rsidP="00085D2C">
                            <w:pPr>
                              <w:widowControl w:val="0"/>
                              <w:spacing w:line="240" w:lineRule="auto"/>
                              <w:ind w:left="-108"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8B4E62" w:rsidRPr="007B1923" w:rsidRDefault="008B4E62" w:rsidP="004D4CF8">
                            <w:pPr>
                              <w:widowControl w:val="0"/>
                              <w:spacing w:line="240" w:lineRule="auto"/>
                              <w:ind w:left="-32" w:right="-108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8B4E62" w:rsidTr="00C47AB3">
                        <w:trPr>
                          <w:trHeight w:val="57"/>
                        </w:trPr>
                        <w:tc>
                          <w:tcPr>
                            <w:tcW w:w="236" w:type="dxa"/>
                            <w:vAlign w:val="center"/>
                          </w:tcPr>
                          <w:p w:rsidR="008B4E62" w:rsidRPr="007B1923" w:rsidRDefault="008B4E62" w:rsidP="00085D2C">
                            <w:pPr>
                              <w:widowControl w:val="0"/>
                              <w:spacing w:line="240" w:lineRule="auto"/>
                              <w:ind w:left="-108"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8B4E62" w:rsidRPr="007B1923" w:rsidRDefault="00E36057" w:rsidP="004D4CF8">
                            <w:pPr>
                              <w:widowControl w:val="0"/>
                              <w:spacing w:line="240" w:lineRule="auto"/>
                              <w:ind w:left="-32" w:right="-108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8B4E62" w:rsidRDefault="008B4E62"/>
              </w:txbxContent>
            </v:textbox>
          </v:shape>
        </w:pict>
      </w:r>
      <w:r>
        <w:rPr>
          <w:noProof/>
        </w:rPr>
        <w:pict>
          <v:shape id="_x0000_s2019" type="#_x0000_t202" style="position:absolute;margin-left:627.3pt;margin-top:2.95pt;width:175.15pt;height:77.2pt;z-index:252178432" filled="f" stroked="f">
            <v:textbox style="mso-next-textbox:#_x0000_s2019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en-GB"/>
                    </w:rPr>
                    <w:id w:val="13313037"/>
                    <w:lock w:val="sdtLocked"/>
                  </w:sdtPr>
                  <w:sdtEndPr>
                    <w:rPr>
                      <w:rFonts w:cstheme="minorBidi"/>
                      <w:bCs w:val="0"/>
                      <w:color w:val="6F7072"/>
                      <w:sz w:val="22"/>
                      <w:szCs w:val="20"/>
                      <w:lang w:val="pt-PT"/>
                    </w:rPr>
                  </w:sdtEndPr>
                  <w:sdtContent>
                    <w:sdt>
                      <w:sdtPr>
                        <w:rPr>
                          <w:rFonts w:cs="Calibri-Bold"/>
                          <w:bCs/>
                          <w:color w:val="1971B9"/>
                          <w:sz w:val="14"/>
                          <w:szCs w:val="14"/>
                          <w:lang w:val="en-GB"/>
                        </w:rPr>
                        <w:id w:val="13313021"/>
                      </w:sdtPr>
                      <w:sdtEndPr>
                        <w:rPr>
                          <w:color w:val="auto"/>
                          <w:lang w:val="en-US"/>
                        </w:rPr>
                      </w:sdtEndPr>
                      <w:sdtContent>
                        <w:tbl>
                          <w:tblPr>
                            <w:tblStyle w:val="TableGrid"/>
                            <w:tblW w:w="3175" w:type="dxa"/>
                            <w:tblInd w:w="10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175"/>
                          </w:tblGrid>
                          <w:tr w:rsidR="008B4E62" w:rsidRPr="009F7091" w:rsidTr="001811C2">
                            <w:trPr>
                              <w:trHeight w:val="171"/>
                            </w:trPr>
                            <w:tc>
                              <w:tcPr>
                                <w:tcW w:w="3175" w:type="dxa"/>
                              </w:tcPr>
                              <w:p w:rsidR="008B4E62" w:rsidRDefault="004E086D" w:rsidP="00AB4C01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en-GB"/>
                                  </w:rPr>
                                  <w:t>FeF</w:t>
                                </w:r>
                                <w:r w:rsidR="008B4E62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en-GB"/>
                                  </w:rPr>
                                  <w:t xml:space="preserve">o </w:t>
                                </w:r>
                                <w:r w:rsidR="008B4E62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GB"/>
                                  </w:rPr>
                                  <w:t>Iron and F</w:t>
                                </w:r>
                                <w:r w:rsidR="008B4E62" w:rsidRPr="00AB4C01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GB"/>
                                  </w:rPr>
                                  <w:t>olic acid</w:t>
                                </w:r>
                              </w:p>
                            </w:tc>
                          </w:tr>
                          <w:tr w:rsidR="008B4E62" w:rsidRPr="00BE0387" w:rsidTr="001811C2">
                            <w:trPr>
                              <w:trHeight w:val="171"/>
                            </w:trPr>
                            <w:tc>
                              <w:tcPr>
                                <w:tcW w:w="3175" w:type="dxa"/>
                              </w:tcPr>
                              <w:p w:rsidR="008B4E62" w:rsidRPr="00AB4C01" w:rsidRDefault="008B4E62" w:rsidP="00AB4C01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AB4C01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  <w:t>MNP</w:t>
                                </w:r>
                                <w:r w:rsidRPr="00AB4C01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fr-FR"/>
                                  </w:rPr>
                                  <w:t>Micronutrient Powders</w:t>
                                </w:r>
                              </w:p>
                            </w:tc>
                          </w:tr>
                          <w:tr w:rsidR="008B4E62" w:rsidRPr="00BE0387" w:rsidTr="001811C2">
                            <w:trPr>
                              <w:trHeight w:val="171"/>
                            </w:trPr>
                            <w:tc>
                              <w:tcPr>
                                <w:tcW w:w="3175" w:type="dxa"/>
                              </w:tcPr>
                              <w:p w:rsidR="008B4E62" w:rsidRPr="00AB4C01" w:rsidRDefault="008B4E62" w:rsidP="00AB4C01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AB4C01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  <w:t>MNT</w:t>
                                </w:r>
                                <w:r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  <w:t xml:space="preserve"> </w:t>
                                </w:r>
                                <w:r w:rsidRPr="00AB4C01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fr-FR"/>
                                  </w:rPr>
                                  <w:t>Micronutrient Tablets</w:t>
                                </w:r>
                              </w:p>
                            </w:tc>
                          </w:tr>
                          <w:tr w:rsidR="008B4E62" w:rsidRPr="009F7091" w:rsidTr="001811C2">
                            <w:trPr>
                              <w:trHeight w:val="171"/>
                            </w:trPr>
                            <w:tc>
                              <w:tcPr>
                                <w:tcW w:w="3175" w:type="dxa"/>
                              </w:tcPr>
                              <w:p w:rsidR="008B4E62" w:rsidRPr="008C7633" w:rsidRDefault="008B4E62" w:rsidP="00AB4C01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8C7633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en-US"/>
                                  </w:rPr>
                                  <w:t xml:space="preserve">PLW </w:t>
                                </w:r>
                                <w:r w:rsidRPr="008C7633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  <w:t>Pregnant and Lactating Women</w:t>
                                </w:r>
                              </w:p>
                            </w:tc>
                          </w:tr>
                          <w:tr w:rsidR="008B4E62" w:rsidRPr="00BE0387" w:rsidTr="001811C2">
                            <w:trPr>
                              <w:trHeight w:val="171"/>
                            </w:trPr>
                            <w:tc>
                              <w:tcPr>
                                <w:tcW w:w="3175" w:type="dxa"/>
                              </w:tcPr>
                              <w:p w:rsidR="008B4E62" w:rsidRPr="00AB4C01" w:rsidRDefault="008B4E62" w:rsidP="00AB4C01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AB4C01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  <w:t>VAD</w:t>
                                </w:r>
                                <w:r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  <w:t xml:space="preserve"> </w:t>
                                </w:r>
                                <w:r w:rsidRPr="008C7633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fr-FR"/>
                                  </w:rPr>
                                  <w:t>Vitamin A Deficiency</w:t>
                                </w:r>
                              </w:p>
                            </w:tc>
                          </w:tr>
                          <w:tr w:rsidR="008B4E62" w:rsidRPr="00BE0387" w:rsidTr="001811C2">
                            <w:trPr>
                              <w:trHeight w:val="171"/>
                            </w:trPr>
                            <w:tc>
                              <w:tcPr>
                                <w:tcW w:w="3175" w:type="dxa"/>
                              </w:tcPr>
                              <w:p w:rsidR="008B4E62" w:rsidRDefault="008B4E62" w:rsidP="00AB4C01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8B4E62" w:rsidRPr="00BE0387" w:rsidTr="001811C2">
                            <w:trPr>
                              <w:trHeight w:val="171"/>
                            </w:trPr>
                            <w:tc>
                              <w:tcPr>
                                <w:tcW w:w="3175" w:type="dxa"/>
                              </w:tcPr>
                              <w:p w:rsidR="008B4E62" w:rsidRDefault="008B4E62" w:rsidP="00AB4C01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8B4E62" w:rsidRPr="00C62114" w:rsidTr="001811C2">
                            <w:trPr>
                              <w:trHeight w:val="171"/>
                            </w:trPr>
                            <w:tc>
                              <w:tcPr>
                                <w:tcW w:w="3175" w:type="dxa"/>
                              </w:tcPr>
                              <w:p w:rsidR="008B4E62" w:rsidRDefault="00E36057" w:rsidP="00AB4C01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108" w:right="-108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</w:tbl>
                      </w:sdtContent>
                    </w:sdt>
                    <w:p w:rsidR="008B4E62" w:rsidRDefault="00E36057"/>
                  </w:sdtContent>
                </w:sdt>
              </w:txbxContent>
            </v:textbox>
          </v:shape>
        </w:pict>
      </w:r>
      <w:r>
        <w:rPr>
          <w:noProof/>
        </w:rPr>
        <w:pict>
          <v:shape id="_x0000_s2016" type="#_x0000_t202" style="position:absolute;margin-left:466.05pt;margin-top:3.3pt;width:172.1pt;height:77.7pt;z-index:252176384;mso-position-horizontal-relative:text;mso-position-vertical-relative:text" filled="f" stroked="f">
            <v:textbox style="mso-next-textbox:#_x0000_s2016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fr-FR"/>
                    </w:rPr>
                    <w:id w:val="57797176"/>
                    <w:lock w:val="sdtLocked"/>
                  </w:sdtPr>
                  <w:sdtEndPr>
                    <w:rPr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leGrid"/>
                        <w:tblW w:w="3175" w:type="dxa"/>
                        <w:tblInd w:w="10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75"/>
                      </w:tblGrid>
                      <w:tr w:rsidR="008B4E62" w:rsidRPr="009F7091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8B4E62" w:rsidRPr="007B1923" w:rsidRDefault="008B4E62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  <w:r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Action Contre la Faim</w:t>
                            </w:r>
                          </w:p>
                        </w:tc>
                      </w:tr>
                      <w:tr w:rsidR="008B4E62" w:rsidRPr="00C62114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8B4E62" w:rsidRPr="008135F2" w:rsidRDefault="008B4E62" w:rsidP="008135F2">
                            <w:pPr>
                              <w:spacing w:line="240" w:lineRule="auto"/>
                              <w:ind w:left="-108" w:right="-80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International Medical Corps</w:t>
                            </w:r>
                          </w:p>
                        </w:tc>
                      </w:tr>
                      <w:tr w:rsidR="008B4E62" w:rsidRPr="009F7091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8B4E62" w:rsidRPr="008135F2" w:rsidRDefault="008B4E62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SCI</w:t>
                            </w:r>
                            <w:r w:rsidRPr="008135F2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Save the Children International</w:t>
                            </w:r>
                          </w:p>
                        </w:tc>
                      </w:tr>
                      <w:tr w:rsidR="008B4E62" w:rsidRPr="009F7091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8B4E62" w:rsidRPr="007B1923" w:rsidRDefault="008B4E62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8B4E62" w:rsidRPr="009F7091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8B4E62" w:rsidRPr="007B1923" w:rsidRDefault="008B4E62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8B4E62" w:rsidRPr="009F7091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8B4E62" w:rsidRPr="00C62114" w:rsidRDefault="008B4E62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8B4E62" w:rsidRPr="009F7091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8B4E62" w:rsidRPr="008135F2" w:rsidRDefault="008B4E62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8B4E62" w:rsidRPr="00C62114" w:rsidTr="001811C2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8B4E62" w:rsidRDefault="00E36057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8B4E62" w:rsidRPr="00EF79F0" w:rsidRDefault="008B4E62" w:rsidP="00C62114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color w:val="auto"/>
          <w:sz w:val="14"/>
          <w:szCs w:val="14"/>
        </w:rPr>
        <w:pict>
          <v:shape id="_x0000_s1895" type="#_x0000_t202" style="position:absolute;margin-left:411.85pt;margin-top:3.65pt;width:30pt;height:76.8pt;z-index:252115968;mso-position-horizontal-relative:text;mso-position-vertical-relative:text" filled="f" stroked="f">
            <v:textbox style="mso-next-textbox:#_x0000_s1895">
              <w:txbxContent/>
            </v:textbox>
          </v:shape>
        </w:pict>
      </w:r>
      <w:r>
        <w:rPr>
          <w:noProof/>
          <w:color w:val="auto"/>
          <w:sz w:val="14"/>
          <w:szCs w:val="14"/>
        </w:rPr>
        <w:pict>
          <v:shape id="_x0000_s1894" type="#_x0000_t202" style="position:absolute;margin-left:381.7pt;margin-top:3.65pt;width:32.4pt;height:76.8pt;z-index:252114944;mso-position-horizontal-relative:text;mso-position-vertical-relative:text" filled="f" stroked="f">
            <v:textbox style="mso-next-textbox:#_x0000_s1895">
              <w:txbxContent/>
            </v:textbox>
          </v:shape>
        </w:pict>
      </w:r>
      <w:r>
        <w:rPr>
          <w:noProof/>
          <w:sz w:val="16"/>
          <w:szCs w:val="16"/>
        </w:rPr>
        <w:pict>
          <v:shape id="_x0000_s1881" type="#_x0000_t202" style="position:absolute;margin-left:-2.15pt;margin-top:-10.05pt;width:97.8pt;height:16.65pt;z-index:252100608;mso-position-horizontal-relative:text;mso-position-vertical-relative:text;mso-width-relative:margin;mso-height-relative:margin" filled="f" stroked="f">
            <v:textbox style="mso-next-textbox:#_x0000_s1881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114584570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EndPr/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id w:val="113962903"/>
                        <w:lock w:val="sdtLocked"/>
                        <w:placeholder>
                          <w:docPart w:val="DefaultPlaceholder_22675703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id w:val="113963001"/>
                            <w:lock w:val="contentLocked"/>
                            <w:placeholder>
                              <w:docPart w:val="DefaultPlaceholder_22675703"/>
                            </w:placeholder>
                            <w:group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Calibri" w:hAnsi="Calibri"/>
                                  <w:b/>
                                  <w:bCs/>
                                  <w:color w:val="auto"/>
                                  <w:sz w:val="16"/>
                                  <w:szCs w:val="16"/>
                                </w:rPr>
                                <w:id w:val="113962904"/>
                                <w:lock w:val="sdtLocked"/>
                              </w:sdtPr>
                              <w:sdtEndPr/>
                              <w:sdtContent>
                                <w:p w:rsidR="008B4E62" w:rsidRPr="006C63B0" w:rsidRDefault="008B4E62" w:rsidP="00A17D8F">
                                  <w:pPr>
                                    <w:widowControl w:val="0"/>
                                    <w:jc w:val="lef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Legend</w:t>
                                  </w:r>
                                </w:p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txbxContent>
            </v:textbox>
          </v:shape>
        </w:pict>
      </w:r>
    </w:p>
    <w:p w:rsidR="00E02A17" w:rsidRPr="00517374" w:rsidRDefault="00E36057" w:rsidP="00FA2810">
      <w:pPr>
        <w:spacing w:line="240" w:lineRule="auto"/>
        <w:jc w:val="left"/>
        <w:rPr>
          <w:lang w:val="en-US"/>
        </w:rPr>
      </w:pPr>
      <w:r>
        <w:rPr>
          <w:noProof/>
        </w:rPr>
        <w:pict>
          <v:oval id="_x0000_s2010" style="position:absolute;margin-left:7.05pt;margin-top:.55pt;width:4.25pt;height:4.25pt;z-index:252175360" fillcolor="#2f75b5" stroked="f"/>
        </w:pict>
      </w:r>
    </w:p>
    <w:p w:rsidR="00E02A17" w:rsidRPr="00517374" w:rsidRDefault="00E02A17" w:rsidP="00FA2810">
      <w:pPr>
        <w:spacing w:line="240" w:lineRule="auto"/>
        <w:jc w:val="left"/>
        <w:rPr>
          <w:lang w:val="en-US"/>
        </w:rPr>
      </w:pPr>
    </w:p>
    <w:p w:rsidR="00E02A17" w:rsidRPr="00517374" w:rsidRDefault="00E02A17" w:rsidP="00E02A17">
      <w:pPr>
        <w:tabs>
          <w:tab w:val="left" w:pos="2223"/>
        </w:tabs>
        <w:spacing w:line="240" w:lineRule="auto"/>
        <w:jc w:val="left"/>
        <w:rPr>
          <w:lang w:val="en-US"/>
        </w:rPr>
      </w:pPr>
      <w:r w:rsidRPr="00517374">
        <w:rPr>
          <w:lang w:val="en-US"/>
        </w:rPr>
        <w:tab/>
      </w:r>
      <w:r w:rsidRPr="00517374">
        <w:rPr>
          <w:lang w:val="en-US"/>
        </w:rPr>
        <w:br w:type="textWrapping" w:clear="all"/>
      </w:r>
    </w:p>
    <w:sectPr w:rsidR="00E02A17" w:rsidRPr="00517374" w:rsidSect="002C1F50">
      <w:pgSz w:w="16838" w:h="11906" w:orient="landscape"/>
      <w:pgMar w:top="414" w:right="414" w:bottom="414" w:left="426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057" w:rsidRDefault="00E36057" w:rsidP="00742066">
      <w:pPr>
        <w:spacing w:line="240" w:lineRule="auto"/>
      </w:pPr>
      <w:r>
        <w:separator/>
      </w:r>
    </w:p>
  </w:endnote>
  <w:endnote w:type="continuationSeparator" w:id="0">
    <w:p w:rsidR="00E36057" w:rsidRDefault="00E36057" w:rsidP="007420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057" w:rsidRDefault="00E36057" w:rsidP="00742066">
      <w:pPr>
        <w:spacing w:line="240" w:lineRule="auto"/>
      </w:pPr>
      <w:r>
        <w:separator/>
      </w:r>
    </w:p>
  </w:footnote>
  <w:footnote w:type="continuationSeparator" w:id="0">
    <w:p w:rsidR="00E36057" w:rsidRDefault="00E36057" w:rsidP="007420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5.75pt;height:5.75pt;visibility:visible;mso-wrap-style:square" o:bullet="t">
        <v:imagedata r:id="rId1" o:title=""/>
      </v:shape>
    </w:pict>
  </w:numPicBullet>
  <w:numPicBullet w:numPicBulletId="1">
    <w:pict>
      <v:shape id="_x0000_i1033" type="#_x0000_t75" style="width:5.75pt;height:5.75pt;visibility:visible;mso-wrap-style:square" o:bullet="t">
        <v:imagedata r:id="rId2" o:title=""/>
      </v:shape>
    </w:pict>
  </w:numPicBullet>
  <w:abstractNum w:abstractNumId="0" w15:restartNumberingAfterBreak="0">
    <w:nsid w:val="07AB4AAB"/>
    <w:multiLevelType w:val="hybridMultilevel"/>
    <w:tmpl w:val="7C10D8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F2B03"/>
    <w:multiLevelType w:val="hybridMultilevel"/>
    <w:tmpl w:val="BA2227D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F3D17"/>
    <w:multiLevelType w:val="hybridMultilevel"/>
    <w:tmpl w:val="9E70B346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B64"/>
    <w:rsid w:val="00001C45"/>
    <w:rsid w:val="000048F3"/>
    <w:rsid w:val="000059FA"/>
    <w:rsid w:val="0001447B"/>
    <w:rsid w:val="00021A52"/>
    <w:rsid w:val="0002414A"/>
    <w:rsid w:val="00025F11"/>
    <w:rsid w:val="00031D1B"/>
    <w:rsid w:val="000360AD"/>
    <w:rsid w:val="000376C1"/>
    <w:rsid w:val="00040659"/>
    <w:rsid w:val="0004438C"/>
    <w:rsid w:val="000520D5"/>
    <w:rsid w:val="00055251"/>
    <w:rsid w:val="00057D58"/>
    <w:rsid w:val="000618C1"/>
    <w:rsid w:val="00063052"/>
    <w:rsid w:val="00064019"/>
    <w:rsid w:val="00070F7A"/>
    <w:rsid w:val="000712EB"/>
    <w:rsid w:val="00072ECF"/>
    <w:rsid w:val="000731E3"/>
    <w:rsid w:val="00080E7E"/>
    <w:rsid w:val="000835DB"/>
    <w:rsid w:val="0008484D"/>
    <w:rsid w:val="00085D2C"/>
    <w:rsid w:val="00093F98"/>
    <w:rsid w:val="000A24C6"/>
    <w:rsid w:val="000B3327"/>
    <w:rsid w:val="000B37AF"/>
    <w:rsid w:val="000B4BB2"/>
    <w:rsid w:val="000C056E"/>
    <w:rsid w:val="000C091A"/>
    <w:rsid w:val="000C1F66"/>
    <w:rsid w:val="000C6B8A"/>
    <w:rsid w:val="000C6BEB"/>
    <w:rsid w:val="000D6B53"/>
    <w:rsid w:val="000E0926"/>
    <w:rsid w:val="000E315B"/>
    <w:rsid w:val="000E4FD5"/>
    <w:rsid w:val="000E57E9"/>
    <w:rsid w:val="000F7252"/>
    <w:rsid w:val="000F7636"/>
    <w:rsid w:val="00100390"/>
    <w:rsid w:val="0010688F"/>
    <w:rsid w:val="00112A8D"/>
    <w:rsid w:val="00114D12"/>
    <w:rsid w:val="00123F24"/>
    <w:rsid w:val="00126551"/>
    <w:rsid w:val="00136232"/>
    <w:rsid w:val="001444C8"/>
    <w:rsid w:val="00155EFA"/>
    <w:rsid w:val="00156B64"/>
    <w:rsid w:val="001811C2"/>
    <w:rsid w:val="001867C6"/>
    <w:rsid w:val="00186E11"/>
    <w:rsid w:val="00191B74"/>
    <w:rsid w:val="0019407F"/>
    <w:rsid w:val="0019441A"/>
    <w:rsid w:val="00197E59"/>
    <w:rsid w:val="001A394D"/>
    <w:rsid w:val="001A5C96"/>
    <w:rsid w:val="001B6304"/>
    <w:rsid w:val="001C6C3D"/>
    <w:rsid w:val="001D23EC"/>
    <w:rsid w:val="001E2CAB"/>
    <w:rsid w:val="001F7355"/>
    <w:rsid w:val="0020599E"/>
    <w:rsid w:val="0021068D"/>
    <w:rsid w:val="0021538A"/>
    <w:rsid w:val="00224237"/>
    <w:rsid w:val="00225FA7"/>
    <w:rsid w:val="002306BE"/>
    <w:rsid w:val="00231B51"/>
    <w:rsid w:val="00232EA4"/>
    <w:rsid w:val="002339C9"/>
    <w:rsid w:val="0024077D"/>
    <w:rsid w:val="00245F4C"/>
    <w:rsid w:val="00251D24"/>
    <w:rsid w:val="0025252F"/>
    <w:rsid w:val="002600FA"/>
    <w:rsid w:val="002672C5"/>
    <w:rsid w:val="00275465"/>
    <w:rsid w:val="00282CE6"/>
    <w:rsid w:val="0028449D"/>
    <w:rsid w:val="0028707E"/>
    <w:rsid w:val="00293338"/>
    <w:rsid w:val="002946C0"/>
    <w:rsid w:val="002A0634"/>
    <w:rsid w:val="002A0F5F"/>
    <w:rsid w:val="002A163C"/>
    <w:rsid w:val="002A1EA8"/>
    <w:rsid w:val="002A2AA3"/>
    <w:rsid w:val="002A4436"/>
    <w:rsid w:val="002B3183"/>
    <w:rsid w:val="002B4BA4"/>
    <w:rsid w:val="002C05AA"/>
    <w:rsid w:val="002C0AB9"/>
    <w:rsid w:val="002C1F50"/>
    <w:rsid w:val="002C2DAB"/>
    <w:rsid w:val="002C5E55"/>
    <w:rsid w:val="002D15F1"/>
    <w:rsid w:val="002D2C37"/>
    <w:rsid w:val="002D6B34"/>
    <w:rsid w:val="002E77EF"/>
    <w:rsid w:val="002F25A1"/>
    <w:rsid w:val="00300A3F"/>
    <w:rsid w:val="003036C0"/>
    <w:rsid w:val="0030584B"/>
    <w:rsid w:val="00307FBA"/>
    <w:rsid w:val="0031144E"/>
    <w:rsid w:val="003114EB"/>
    <w:rsid w:val="003158D6"/>
    <w:rsid w:val="00320819"/>
    <w:rsid w:val="00323905"/>
    <w:rsid w:val="00326F70"/>
    <w:rsid w:val="00340BEC"/>
    <w:rsid w:val="00347949"/>
    <w:rsid w:val="00352A21"/>
    <w:rsid w:val="00354C6F"/>
    <w:rsid w:val="00356509"/>
    <w:rsid w:val="003614D6"/>
    <w:rsid w:val="00362B83"/>
    <w:rsid w:val="00377744"/>
    <w:rsid w:val="00380A44"/>
    <w:rsid w:val="003835F3"/>
    <w:rsid w:val="003A1658"/>
    <w:rsid w:val="003B0DC1"/>
    <w:rsid w:val="003B4264"/>
    <w:rsid w:val="003B469F"/>
    <w:rsid w:val="003B4D21"/>
    <w:rsid w:val="003C5D61"/>
    <w:rsid w:val="003D56EE"/>
    <w:rsid w:val="003D63AF"/>
    <w:rsid w:val="003E764E"/>
    <w:rsid w:val="003F79F8"/>
    <w:rsid w:val="00405573"/>
    <w:rsid w:val="0040616F"/>
    <w:rsid w:val="004077A4"/>
    <w:rsid w:val="00420CE2"/>
    <w:rsid w:val="00423A54"/>
    <w:rsid w:val="004269CD"/>
    <w:rsid w:val="00427025"/>
    <w:rsid w:val="004274CA"/>
    <w:rsid w:val="00432031"/>
    <w:rsid w:val="00433E61"/>
    <w:rsid w:val="004371ED"/>
    <w:rsid w:val="004407C4"/>
    <w:rsid w:val="00474F95"/>
    <w:rsid w:val="00481EE3"/>
    <w:rsid w:val="00482C2A"/>
    <w:rsid w:val="00482D86"/>
    <w:rsid w:val="004869E8"/>
    <w:rsid w:val="004A077A"/>
    <w:rsid w:val="004A2D8A"/>
    <w:rsid w:val="004A3FFE"/>
    <w:rsid w:val="004A43F0"/>
    <w:rsid w:val="004B3AEE"/>
    <w:rsid w:val="004C2B3D"/>
    <w:rsid w:val="004C744E"/>
    <w:rsid w:val="004D259C"/>
    <w:rsid w:val="004D4CF8"/>
    <w:rsid w:val="004D5236"/>
    <w:rsid w:val="004E086D"/>
    <w:rsid w:val="004E7702"/>
    <w:rsid w:val="005002C3"/>
    <w:rsid w:val="0050071B"/>
    <w:rsid w:val="005019B7"/>
    <w:rsid w:val="00511872"/>
    <w:rsid w:val="00512D76"/>
    <w:rsid w:val="0051308A"/>
    <w:rsid w:val="00517374"/>
    <w:rsid w:val="005233D0"/>
    <w:rsid w:val="0053792F"/>
    <w:rsid w:val="0054041E"/>
    <w:rsid w:val="00542668"/>
    <w:rsid w:val="00544BAC"/>
    <w:rsid w:val="00553B25"/>
    <w:rsid w:val="0055459E"/>
    <w:rsid w:val="005549BA"/>
    <w:rsid w:val="005578D5"/>
    <w:rsid w:val="00563923"/>
    <w:rsid w:val="00564108"/>
    <w:rsid w:val="00564998"/>
    <w:rsid w:val="00566F76"/>
    <w:rsid w:val="00570B88"/>
    <w:rsid w:val="0057699A"/>
    <w:rsid w:val="00587EDA"/>
    <w:rsid w:val="005906BC"/>
    <w:rsid w:val="00590E6F"/>
    <w:rsid w:val="00591353"/>
    <w:rsid w:val="00594AE0"/>
    <w:rsid w:val="005A03F3"/>
    <w:rsid w:val="005B3EF9"/>
    <w:rsid w:val="005B53ED"/>
    <w:rsid w:val="005B7FE6"/>
    <w:rsid w:val="005C4C87"/>
    <w:rsid w:val="005C6BFB"/>
    <w:rsid w:val="005D2A8A"/>
    <w:rsid w:val="005D6AE3"/>
    <w:rsid w:val="005E02D3"/>
    <w:rsid w:val="005E4A21"/>
    <w:rsid w:val="005E627A"/>
    <w:rsid w:val="005F2E8B"/>
    <w:rsid w:val="005F3AB2"/>
    <w:rsid w:val="00605E3F"/>
    <w:rsid w:val="00621017"/>
    <w:rsid w:val="0062788C"/>
    <w:rsid w:val="006317E7"/>
    <w:rsid w:val="00633163"/>
    <w:rsid w:val="006346B4"/>
    <w:rsid w:val="00660C2B"/>
    <w:rsid w:val="00673502"/>
    <w:rsid w:val="00685503"/>
    <w:rsid w:val="00691815"/>
    <w:rsid w:val="00697243"/>
    <w:rsid w:val="006A2383"/>
    <w:rsid w:val="006A3459"/>
    <w:rsid w:val="006A5DB4"/>
    <w:rsid w:val="006A7F2F"/>
    <w:rsid w:val="006B16A4"/>
    <w:rsid w:val="006B56FD"/>
    <w:rsid w:val="006B5FD9"/>
    <w:rsid w:val="006C482D"/>
    <w:rsid w:val="006C63B0"/>
    <w:rsid w:val="006C7C4D"/>
    <w:rsid w:val="006D09B3"/>
    <w:rsid w:val="006D1F3F"/>
    <w:rsid w:val="006D5825"/>
    <w:rsid w:val="006E33CE"/>
    <w:rsid w:val="006F31C5"/>
    <w:rsid w:val="006F3D2D"/>
    <w:rsid w:val="006F3F6B"/>
    <w:rsid w:val="00715C3F"/>
    <w:rsid w:val="00716B14"/>
    <w:rsid w:val="00720204"/>
    <w:rsid w:val="00722A75"/>
    <w:rsid w:val="00730E1B"/>
    <w:rsid w:val="00733C13"/>
    <w:rsid w:val="00740B25"/>
    <w:rsid w:val="007416FC"/>
    <w:rsid w:val="00742066"/>
    <w:rsid w:val="00744150"/>
    <w:rsid w:val="0075476A"/>
    <w:rsid w:val="00771949"/>
    <w:rsid w:val="007826DA"/>
    <w:rsid w:val="00785322"/>
    <w:rsid w:val="00793C78"/>
    <w:rsid w:val="00793FA7"/>
    <w:rsid w:val="00794A08"/>
    <w:rsid w:val="00796547"/>
    <w:rsid w:val="007A33AD"/>
    <w:rsid w:val="007B056F"/>
    <w:rsid w:val="007B1923"/>
    <w:rsid w:val="007B50E6"/>
    <w:rsid w:val="007B57BA"/>
    <w:rsid w:val="007C5975"/>
    <w:rsid w:val="007C5A8C"/>
    <w:rsid w:val="007C5C66"/>
    <w:rsid w:val="007D1E58"/>
    <w:rsid w:val="007D445C"/>
    <w:rsid w:val="007D6244"/>
    <w:rsid w:val="007D6F93"/>
    <w:rsid w:val="007E3801"/>
    <w:rsid w:val="007E6E80"/>
    <w:rsid w:val="007F0877"/>
    <w:rsid w:val="007F0FF5"/>
    <w:rsid w:val="007F15A2"/>
    <w:rsid w:val="007F16DF"/>
    <w:rsid w:val="007F3CB6"/>
    <w:rsid w:val="007F7619"/>
    <w:rsid w:val="008038FA"/>
    <w:rsid w:val="008135F2"/>
    <w:rsid w:val="008144D5"/>
    <w:rsid w:val="00814F0E"/>
    <w:rsid w:val="00816387"/>
    <w:rsid w:val="00830284"/>
    <w:rsid w:val="00832978"/>
    <w:rsid w:val="00832F00"/>
    <w:rsid w:val="0084018A"/>
    <w:rsid w:val="00840245"/>
    <w:rsid w:val="00843D75"/>
    <w:rsid w:val="00845983"/>
    <w:rsid w:val="00850B54"/>
    <w:rsid w:val="00856BD8"/>
    <w:rsid w:val="008641E8"/>
    <w:rsid w:val="00864A3F"/>
    <w:rsid w:val="00872630"/>
    <w:rsid w:val="008734BF"/>
    <w:rsid w:val="00881A66"/>
    <w:rsid w:val="008857D6"/>
    <w:rsid w:val="00892A4E"/>
    <w:rsid w:val="00895981"/>
    <w:rsid w:val="008A3C4C"/>
    <w:rsid w:val="008A60EE"/>
    <w:rsid w:val="008B3176"/>
    <w:rsid w:val="008B3AF7"/>
    <w:rsid w:val="008B4E62"/>
    <w:rsid w:val="008B55F8"/>
    <w:rsid w:val="008C5DAB"/>
    <w:rsid w:val="008C7633"/>
    <w:rsid w:val="008D3B5D"/>
    <w:rsid w:val="008E10EA"/>
    <w:rsid w:val="008E218A"/>
    <w:rsid w:val="008E3166"/>
    <w:rsid w:val="008E4B08"/>
    <w:rsid w:val="008F12FE"/>
    <w:rsid w:val="008F23A3"/>
    <w:rsid w:val="008F5356"/>
    <w:rsid w:val="00912492"/>
    <w:rsid w:val="009129D6"/>
    <w:rsid w:val="00915835"/>
    <w:rsid w:val="009224D2"/>
    <w:rsid w:val="009342AC"/>
    <w:rsid w:val="009370AB"/>
    <w:rsid w:val="00940029"/>
    <w:rsid w:val="009426F3"/>
    <w:rsid w:val="009453F2"/>
    <w:rsid w:val="00947168"/>
    <w:rsid w:val="00963309"/>
    <w:rsid w:val="009731A4"/>
    <w:rsid w:val="009745DB"/>
    <w:rsid w:val="00975C78"/>
    <w:rsid w:val="00980EAC"/>
    <w:rsid w:val="009851CC"/>
    <w:rsid w:val="00986B98"/>
    <w:rsid w:val="00987F14"/>
    <w:rsid w:val="00991505"/>
    <w:rsid w:val="00992D12"/>
    <w:rsid w:val="00996598"/>
    <w:rsid w:val="009B2A4E"/>
    <w:rsid w:val="009C539C"/>
    <w:rsid w:val="009C6E53"/>
    <w:rsid w:val="009D0690"/>
    <w:rsid w:val="009E103E"/>
    <w:rsid w:val="009E1D19"/>
    <w:rsid w:val="009E2617"/>
    <w:rsid w:val="009E3313"/>
    <w:rsid w:val="009F1B96"/>
    <w:rsid w:val="009F7091"/>
    <w:rsid w:val="009F7C54"/>
    <w:rsid w:val="00A0394C"/>
    <w:rsid w:val="00A114A1"/>
    <w:rsid w:val="00A17D8F"/>
    <w:rsid w:val="00A240A5"/>
    <w:rsid w:val="00A3280D"/>
    <w:rsid w:val="00A40397"/>
    <w:rsid w:val="00A43D03"/>
    <w:rsid w:val="00A55802"/>
    <w:rsid w:val="00A665A7"/>
    <w:rsid w:val="00A87483"/>
    <w:rsid w:val="00AA22CF"/>
    <w:rsid w:val="00AA3DBB"/>
    <w:rsid w:val="00AA5FB7"/>
    <w:rsid w:val="00AA69E3"/>
    <w:rsid w:val="00AB409C"/>
    <w:rsid w:val="00AB4C01"/>
    <w:rsid w:val="00AC4760"/>
    <w:rsid w:val="00AD0465"/>
    <w:rsid w:val="00AD3778"/>
    <w:rsid w:val="00AD66C3"/>
    <w:rsid w:val="00AE2742"/>
    <w:rsid w:val="00AE5DFA"/>
    <w:rsid w:val="00AF024E"/>
    <w:rsid w:val="00AF1A82"/>
    <w:rsid w:val="00B02D13"/>
    <w:rsid w:val="00B03F09"/>
    <w:rsid w:val="00B074DB"/>
    <w:rsid w:val="00B22571"/>
    <w:rsid w:val="00B242B3"/>
    <w:rsid w:val="00B34C4E"/>
    <w:rsid w:val="00B37CB9"/>
    <w:rsid w:val="00B43D3E"/>
    <w:rsid w:val="00B4492C"/>
    <w:rsid w:val="00B55136"/>
    <w:rsid w:val="00B64E72"/>
    <w:rsid w:val="00B65A5B"/>
    <w:rsid w:val="00B721C1"/>
    <w:rsid w:val="00B73E7C"/>
    <w:rsid w:val="00B76A48"/>
    <w:rsid w:val="00B903D6"/>
    <w:rsid w:val="00B935F5"/>
    <w:rsid w:val="00B94C39"/>
    <w:rsid w:val="00B9613D"/>
    <w:rsid w:val="00BB2A8F"/>
    <w:rsid w:val="00BB550A"/>
    <w:rsid w:val="00BB6BD0"/>
    <w:rsid w:val="00BC0ED5"/>
    <w:rsid w:val="00BC35C1"/>
    <w:rsid w:val="00BC494B"/>
    <w:rsid w:val="00BC5B07"/>
    <w:rsid w:val="00BC779C"/>
    <w:rsid w:val="00BD2DCF"/>
    <w:rsid w:val="00BE0387"/>
    <w:rsid w:val="00BE5F1B"/>
    <w:rsid w:val="00BF799A"/>
    <w:rsid w:val="00C00C1A"/>
    <w:rsid w:val="00C03B49"/>
    <w:rsid w:val="00C06F5D"/>
    <w:rsid w:val="00C131E2"/>
    <w:rsid w:val="00C13C51"/>
    <w:rsid w:val="00C145A3"/>
    <w:rsid w:val="00C21813"/>
    <w:rsid w:val="00C2461A"/>
    <w:rsid w:val="00C27556"/>
    <w:rsid w:val="00C43413"/>
    <w:rsid w:val="00C46ED0"/>
    <w:rsid w:val="00C47AB3"/>
    <w:rsid w:val="00C552AF"/>
    <w:rsid w:val="00C55F32"/>
    <w:rsid w:val="00C62114"/>
    <w:rsid w:val="00C7411D"/>
    <w:rsid w:val="00C77BE6"/>
    <w:rsid w:val="00C8158A"/>
    <w:rsid w:val="00C81BB5"/>
    <w:rsid w:val="00C8328E"/>
    <w:rsid w:val="00C92089"/>
    <w:rsid w:val="00C9208C"/>
    <w:rsid w:val="00CA242D"/>
    <w:rsid w:val="00CB03E3"/>
    <w:rsid w:val="00CB2538"/>
    <w:rsid w:val="00CB5B85"/>
    <w:rsid w:val="00CC42A5"/>
    <w:rsid w:val="00CE3843"/>
    <w:rsid w:val="00CE5CA7"/>
    <w:rsid w:val="00D0139C"/>
    <w:rsid w:val="00D02444"/>
    <w:rsid w:val="00D024DA"/>
    <w:rsid w:val="00D05E14"/>
    <w:rsid w:val="00D0647A"/>
    <w:rsid w:val="00D13AEE"/>
    <w:rsid w:val="00D25C2D"/>
    <w:rsid w:val="00D26D6E"/>
    <w:rsid w:val="00D31878"/>
    <w:rsid w:val="00D44ED4"/>
    <w:rsid w:val="00D45837"/>
    <w:rsid w:val="00D60F1A"/>
    <w:rsid w:val="00D62545"/>
    <w:rsid w:val="00D755C2"/>
    <w:rsid w:val="00D80A78"/>
    <w:rsid w:val="00D838DF"/>
    <w:rsid w:val="00DA5AE4"/>
    <w:rsid w:val="00DA6EB8"/>
    <w:rsid w:val="00DA70F8"/>
    <w:rsid w:val="00DB00AD"/>
    <w:rsid w:val="00DB0F5E"/>
    <w:rsid w:val="00DC2A93"/>
    <w:rsid w:val="00DC45B1"/>
    <w:rsid w:val="00DC732E"/>
    <w:rsid w:val="00DC7E26"/>
    <w:rsid w:val="00DD1496"/>
    <w:rsid w:val="00DD2E02"/>
    <w:rsid w:val="00DD536F"/>
    <w:rsid w:val="00DD7422"/>
    <w:rsid w:val="00DE006E"/>
    <w:rsid w:val="00DF2D35"/>
    <w:rsid w:val="00DF43C4"/>
    <w:rsid w:val="00DF683B"/>
    <w:rsid w:val="00E02A17"/>
    <w:rsid w:val="00E03853"/>
    <w:rsid w:val="00E24C51"/>
    <w:rsid w:val="00E27236"/>
    <w:rsid w:val="00E301E7"/>
    <w:rsid w:val="00E30C47"/>
    <w:rsid w:val="00E313C1"/>
    <w:rsid w:val="00E3281F"/>
    <w:rsid w:val="00E336E8"/>
    <w:rsid w:val="00E35685"/>
    <w:rsid w:val="00E36057"/>
    <w:rsid w:val="00E42983"/>
    <w:rsid w:val="00E5158B"/>
    <w:rsid w:val="00E53CE3"/>
    <w:rsid w:val="00E54886"/>
    <w:rsid w:val="00E60977"/>
    <w:rsid w:val="00E60F02"/>
    <w:rsid w:val="00E613B5"/>
    <w:rsid w:val="00E61743"/>
    <w:rsid w:val="00E64810"/>
    <w:rsid w:val="00E655E8"/>
    <w:rsid w:val="00E80138"/>
    <w:rsid w:val="00E82AEB"/>
    <w:rsid w:val="00E933CA"/>
    <w:rsid w:val="00E97F29"/>
    <w:rsid w:val="00EA2530"/>
    <w:rsid w:val="00EA3C70"/>
    <w:rsid w:val="00EB1D17"/>
    <w:rsid w:val="00EB2D02"/>
    <w:rsid w:val="00EB4310"/>
    <w:rsid w:val="00EB5B43"/>
    <w:rsid w:val="00EB5D38"/>
    <w:rsid w:val="00EC0CF1"/>
    <w:rsid w:val="00EC317D"/>
    <w:rsid w:val="00EC4324"/>
    <w:rsid w:val="00ED3748"/>
    <w:rsid w:val="00ED5236"/>
    <w:rsid w:val="00ED7BC7"/>
    <w:rsid w:val="00EE5EF2"/>
    <w:rsid w:val="00EF435A"/>
    <w:rsid w:val="00EF79F0"/>
    <w:rsid w:val="00F040A6"/>
    <w:rsid w:val="00F1155B"/>
    <w:rsid w:val="00F146D4"/>
    <w:rsid w:val="00F15328"/>
    <w:rsid w:val="00F2066F"/>
    <w:rsid w:val="00F21152"/>
    <w:rsid w:val="00F21DF5"/>
    <w:rsid w:val="00F23394"/>
    <w:rsid w:val="00F24FE7"/>
    <w:rsid w:val="00F271B6"/>
    <w:rsid w:val="00F345AD"/>
    <w:rsid w:val="00F4306C"/>
    <w:rsid w:val="00F52667"/>
    <w:rsid w:val="00F60455"/>
    <w:rsid w:val="00F639B3"/>
    <w:rsid w:val="00F65270"/>
    <w:rsid w:val="00F664B5"/>
    <w:rsid w:val="00F66716"/>
    <w:rsid w:val="00F72CF2"/>
    <w:rsid w:val="00F76959"/>
    <w:rsid w:val="00F77D4D"/>
    <w:rsid w:val="00F85D79"/>
    <w:rsid w:val="00F87750"/>
    <w:rsid w:val="00F941E0"/>
    <w:rsid w:val="00F95EDF"/>
    <w:rsid w:val="00F96D7E"/>
    <w:rsid w:val="00FA1B57"/>
    <w:rsid w:val="00FA2810"/>
    <w:rsid w:val="00FA7DB7"/>
    <w:rsid w:val="00FB0DEC"/>
    <w:rsid w:val="00FB7256"/>
    <w:rsid w:val="00FC187F"/>
    <w:rsid w:val="00FC2F1B"/>
    <w:rsid w:val="00FC617F"/>
    <w:rsid w:val="00FC64D1"/>
    <w:rsid w:val="00FD0B3B"/>
    <w:rsid w:val="00FD70B7"/>
    <w:rsid w:val="00FD7408"/>
    <w:rsid w:val="00FE1074"/>
    <w:rsid w:val="00FF0175"/>
    <w:rsid w:val="00FF1695"/>
    <w:rsid w:val="00FF28F2"/>
    <w:rsid w:val="00FF3CAC"/>
    <w:rsid w:val="00FF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>
      <o:colormru v:ext="edit" colors="#1f4e78,#2f75b5,#fff2cc,#bd902d,#9cc3e5,#ffd967,#231f20,#fff3cd"/>
    </o:shapedefaults>
    <o:shapelayout v:ext="edit">
      <o:idmap v:ext="edit" data="1,2"/>
      <o:rules v:ext="edit">
        <o:r id="V:Rule1" type="connector" idref="#_x0000_s1947"/>
        <o:r id="V:Rule2" type="connector" idref="#_x0000_s1935"/>
        <o:r id="V:Rule3" type="connector" idref="#_x0000_s1765"/>
        <o:r id="V:Rule4" type="connector" idref="#_x0000_s1934"/>
      </o:rules>
    </o:shapelayout>
  </w:shapeDefaults>
  <w:decimalSymbol w:val="."/>
  <w:listSeparator w:val=","/>
  <w15:docId w15:val="{6C641408-A1ED-4A84-9831-502A3F8E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DB"/>
    <w:pPr>
      <w:spacing w:line="360" w:lineRule="auto"/>
      <w:jc w:val="both"/>
    </w:pPr>
    <w:rPr>
      <w:color w:val="6F7072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45DB"/>
    <w:pPr>
      <w:keepNext/>
      <w:keepLines/>
      <w:spacing w:before="480"/>
      <w:outlineLvl w:val="0"/>
    </w:pPr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45DB"/>
    <w:pPr>
      <w:keepNext/>
      <w:keepLines/>
      <w:pBdr>
        <w:bottom w:val="single" w:sz="4" w:space="1" w:color="6F7072"/>
      </w:pBdr>
      <w:spacing w:before="200"/>
      <w:outlineLvl w:val="1"/>
    </w:pPr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45DB"/>
    <w:pPr>
      <w:keepNext/>
      <w:keepLines/>
      <w:spacing w:before="200"/>
      <w:outlineLvl w:val="2"/>
    </w:pPr>
    <w:rPr>
      <w:rFonts w:ascii="Trebuchet MS" w:eastAsiaTheme="majorEastAsia" w:hAnsi="Trebuchet MS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45DB"/>
    <w:pPr>
      <w:keepNext/>
      <w:keepLines/>
      <w:spacing w:before="200"/>
      <w:outlineLvl w:val="3"/>
    </w:pPr>
    <w:rPr>
      <w:rFonts w:ascii="Flama" w:eastAsiaTheme="majorEastAsia" w:hAnsi="Flama" w:cstheme="majorBidi"/>
      <w:bCs/>
      <w:i/>
      <w:iCs/>
      <w:color w:val="auto"/>
      <w:sz w:val="24"/>
    </w:rPr>
  </w:style>
  <w:style w:type="paragraph" w:styleId="Heading5">
    <w:name w:val="heading 5"/>
    <w:aliases w:val="separadores"/>
    <w:basedOn w:val="Normal"/>
    <w:next w:val="Normal"/>
    <w:link w:val="Heading5Char"/>
    <w:uiPriority w:val="9"/>
    <w:unhideWhenUsed/>
    <w:qFormat/>
    <w:rsid w:val="009745DB"/>
    <w:pPr>
      <w:keepNext/>
      <w:keepLines/>
      <w:pBdr>
        <w:bottom w:val="single" w:sz="4" w:space="1" w:color="6F7072"/>
      </w:pBdr>
      <w:spacing w:before="200"/>
      <w:outlineLvl w:val="4"/>
    </w:pPr>
    <w:rPr>
      <w:rFonts w:ascii="Trebuchet MS" w:eastAsiaTheme="majorEastAsia" w:hAnsi="Trebuchet MS" w:cstheme="majorBidi"/>
      <w:caps/>
      <w:color w:val="93B63D"/>
      <w:sz w:val="3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745D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5F4600" w:themeColor="accent1" w:themeShade="7F"/>
    </w:rPr>
  </w:style>
  <w:style w:type="paragraph" w:styleId="Heading7">
    <w:name w:val="heading 7"/>
    <w:aliases w:val="cabecalho,rodape,legenda"/>
    <w:basedOn w:val="Normal"/>
    <w:next w:val="Normal"/>
    <w:link w:val="Heading7Char"/>
    <w:uiPriority w:val="9"/>
    <w:unhideWhenUsed/>
    <w:qFormat/>
    <w:rsid w:val="009745DB"/>
    <w:pPr>
      <w:keepNext/>
      <w:keepLines/>
      <w:spacing w:before="200"/>
      <w:outlineLvl w:val="6"/>
    </w:pPr>
    <w:rPr>
      <w:rFonts w:ascii="Trebuchet MS" w:eastAsiaTheme="majorEastAsia" w:hAnsi="Trebuchet MS" w:cstheme="majorBidi"/>
      <w:iCs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5DB"/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745DB"/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745DB"/>
    <w:rPr>
      <w:rFonts w:ascii="Trebuchet MS" w:eastAsiaTheme="majorEastAsia" w:hAnsi="Trebuchet MS" w:cstheme="majorBidi"/>
      <w:b/>
      <w:bCs/>
      <w:color w:val="6F7072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9745DB"/>
    <w:rPr>
      <w:rFonts w:ascii="Flama" w:eastAsiaTheme="majorEastAsia" w:hAnsi="Flama" w:cstheme="majorBidi"/>
      <w:bCs/>
      <w:i/>
      <w:iCs/>
      <w:sz w:val="24"/>
    </w:rPr>
  </w:style>
  <w:style w:type="character" w:customStyle="1" w:styleId="Heading5Char">
    <w:name w:val="Heading 5 Char"/>
    <w:aliases w:val="separadores Char"/>
    <w:basedOn w:val="DefaultParagraphFont"/>
    <w:link w:val="Heading5"/>
    <w:uiPriority w:val="9"/>
    <w:rsid w:val="009745DB"/>
    <w:rPr>
      <w:rFonts w:ascii="Trebuchet MS" w:eastAsiaTheme="majorEastAsia" w:hAnsi="Trebuchet MS" w:cstheme="majorBidi"/>
      <w:caps/>
      <w:color w:val="93B63D"/>
      <w:sz w:val="32"/>
    </w:rPr>
  </w:style>
  <w:style w:type="character" w:customStyle="1" w:styleId="Heading6Char">
    <w:name w:val="Heading 6 Char"/>
    <w:basedOn w:val="DefaultParagraphFont"/>
    <w:link w:val="Heading6"/>
    <w:uiPriority w:val="9"/>
    <w:rsid w:val="009745DB"/>
    <w:rPr>
      <w:rFonts w:asciiTheme="majorHAnsi" w:eastAsiaTheme="majorEastAsia" w:hAnsiTheme="majorHAnsi" w:cstheme="majorBidi"/>
      <w:i/>
      <w:iCs/>
      <w:color w:val="5F4600" w:themeColor="accent1" w:themeShade="7F"/>
      <w:sz w:val="22"/>
    </w:rPr>
  </w:style>
  <w:style w:type="character" w:customStyle="1" w:styleId="Heading7Char">
    <w:name w:val="Heading 7 Char"/>
    <w:aliases w:val="cabecalho Char,rodape Char,legenda Char"/>
    <w:basedOn w:val="DefaultParagraphFont"/>
    <w:link w:val="Heading7"/>
    <w:uiPriority w:val="9"/>
    <w:rsid w:val="009745DB"/>
    <w:rPr>
      <w:rFonts w:ascii="Trebuchet MS" w:eastAsiaTheme="majorEastAsia" w:hAnsi="Trebuchet MS" w:cstheme="majorBidi"/>
      <w:iCs/>
      <w:color w:val="6F7072"/>
      <w:sz w:val="1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745DB"/>
    <w:pPr>
      <w:tabs>
        <w:tab w:val="right" w:leader="dot" w:pos="8494"/>
      </w:tabs>
      <w:spacing w:after="100"/>
    </w:pPr>
    <w:rPr>
      <w:rFonts w:cs="Times New Roman"/>
      <w:b/>
      <w:caps/>
      <w:noProof/>
      <w:color w:val="93B63D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745DB"/>
    <w:pPr>
      <w:spacing w:after="100"/>
      <w:ind w:left="240"/>
    </w:pPr>
    <w:rPr>
      <w:rFonts w:cs="Times New Roman"/>
      <w:caps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745DB"/>
    <w:pPr>
      <w:spacing w:after="100"/>
      <w:ind w:left="480"/>
    </w:pPr>
    <w:rPr>
      <w:rFonts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9745DB"/>
    <w:pPr>
      <w:spacing w:before="240" w:after="240" w:line="240" w:lineRule="auto"/>
      <w:jc w:val="center"/>
    </w:pPr>
    <w:rPr>
      <w:rFonts w:cs="Times New Roman"/>
      <w:b/>
      <w:bCs/>
      <w:sz w:val="16"/>
      <w:szCs w:val="18"/>
    </w:rPr>
  </w:style>
  <w:style w:type="character" w:styleId="Strong">
    <w:name w:val="Strong"/>
    <w:basedOn w:val="DefaultParagraphFont"/>
    <w:uiPriority w:val="22"/>
    <w:qFormat/>
    <w:rsid w:val="009745DB"/>
    <w:rPr>
      <w:b/>
      <w:bCs/>
    </w:rPr>
  </w:style>
  <w:style w:type="paragraph" w:styleId="NoSpacing">
    <w:name w:val="No Spacing"/>
    <w:uiPriority w:val="1"/>
    <w:qFormat/>
    <w:rsid w:val="009745DB"/>
    <w:rPr>
      <w:rFonts w:ascii="Calibri" w:hAnsi="Calibri" w:cs="Times New Roman"/>
      <w:sz w:val="24"/>
    </w:rPr>
  </w:style>
  <w:style w:type="paragraph" w:styleId="ListParagraph">
    <w:name w:val="List Paragraph"/>
    <w:basedOn w:val="Normal"/>
    <w:uiPriority w:val="34"/>
    <w:qFormat/>
    <w:rsid w:val="009745DB"/>
    <w:pPr>
      <w:ind w:left="720"/>
      <w:contextualSpacing/>
    </w:pPr>
    <w:rPr>
      <w:rFonts w:cs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45DB"/>
    <w:pPr>
      <w:pBdr>
        <w:bottom w:val="single" w:sz="4" w:space="4" w:color="auto"/>
      </w:pBdr>
      <w:spacing w:before="200" w:after="280" w:line="240" w:lineRule="auto"/>
      <w:ind w:left="936" w:right="936"/>
      <w:jc w:val="center"/>
    </w:pPr>
    <w:rPr>
      <w:rFonts w:ascii="Calibri" w:hAnsi="Calibri" w:cs="Times New Roman"/>
      <w:bCs/>
      <w:iCs/>
      <w:color w:val="auto"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45DB"/>
    <w:rPr>
      <w:rFonts w:ascii="Calibri" w:eastAsia="Calibri" w:hAnsi="Calibri" w:cs="Times New Roman"/>
      <w:bCs/>
      <w:iCs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745DB"/>
    <w:pPr>
      <w:spacing w:line="276" w:lineRule="auto"/>
      <w:jc w:val="left"/>
      <w:outlineLvl w:val="9"/>
    </w:pPr>
    <w:rPr>
      <w:rFonts w:asciiTheme="minorHAnsi" w:hAnsiTheme="minorHAnsi"/>
    </w:rPr>
  </w:style>
  <w:style w:type="table" w:styleId="TableGrid">
    <w:name w:val="Table Grid"/>
    <w:basedOn w:val="TableNormal"/>
    <w:uiPriority w:val="59"/>
    <w:rsid w:val="00156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B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B64"/>
    <w:rPr>
      <w:rFonts w:ascii="Tahoma" w:hAnsi="Tahoma" w:cs="Tahoma"/>
      <w:color w:val="6F707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3778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742066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2066"/>
    <w:rPr>
      <w:color w:val="6F7072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742066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066"/>
    <w:rPr>
      <w:color w:val="6F707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177"/>
          <c:y val="0"/>
          <c:w val="0.79500465661377306"/>
          <c:h val="0.9550561797752805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468406736"/>
        <c:axId val="468407128"/>
      </c:barChart>
      <c:catAx>
        <c:axId val="46840673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en-US"/>
          </a:p>
        </c:txPr>
        <c:crossAx val="468407128"/>
        <c:crosses val="autoZero"/>
        <c:auto val="1"/>
        <c:lblAlgn val="ctr"/>
        <c:lblOffset val="100"/>
        <c:noMultiLvlLbl val="0"/>
      </c:catAx>
      <c:valAx>
        <c:axId val="468407128"/>
        <c:scaling>
          <c:orientation val="minMax"/>
          <c:min val="0"/>
        </c:scaling>
        <c:delete val="0"/>
        <c:axPos val="t"/>
        <c:numFmt formatCode="#,##0" sourceLinked="1"/>
        <c:majorTickMark val="none"/>
        <c:minorTickMark val="none"/>
        <c:tickLblPos val="none"/>
        <c:spPr>
          <a:ln w="9525">
            <a:noFill/>
          </a:ln>
        </c:spPr>
        <c:crossAx val="46840673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193"/>
          <c:y val="0"/>
          <c:w val="0.79500465661377373"/>
          <c:h val="0.9550561797752805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245761112"/>
        <c:axId val="245763464"/>
      </c:barChart>
      <c:catAx>
        <c:axId val="24576111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en-US"/>
          </a:p>
        </c:txPr>
        <c:crossAx val="245763464"/>
        <c:crosses val="autoZero"/>
        <c:auto val="1"/>
        <c:lblAlgn val="ctr"/>
        <c:lblOffset val="100"/>
        <c:noMultiLvlLbl val="0"/>
      </c:catAx>
      <c:valAx>
        <c:axId val="245763464"/>
        <c:scaling>
          <c:orientation val="minMax"/>
          <c:min val="0"/>
        </c:scaling>
        <c:delete val="0"/>
        <c:axPos val="t"/>
        <c:numFmt formatCode="#,##0" sourceLinked="1"/>
        <c:majorTickMark val="none"/>
        <c:minorTickMark val="none"/>
        <c:tickLblPos val="none"/>
        <c:spPr>
          <a:ln w="9525">
            <a:noFill/>
          </a:ln>
        </c:spPr>
        <c:crossAx val="24576111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193"/>
          <c:y val="0"/>
          <c:w val="0.79500465661377373"/>
          <c:h val="0.9550561797752805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245760720"/>
        <c:axId val="245761504"/>
      </c:barChart>
      <c:catAx>
        <c:axId val="24576072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en-US"/>
          </a:p>
        </c:txPr>
        <c:crossAx val="245761504"/>
        <c:crosses val="autoZero"/>
        <c:auto val="1"/>
        <c:lblAlgn val="ctr"/>
        <c:lblOffset val="100"/>
        <c:noMultiLvlLbl val="0"/>
      </c:catAx>
      <c:valAx>
        <c:axId val="245761504"/>
        <c:scaling>
          <c:orientation val="minMax"/>
          <c:min val="0"/>
        </c:scaling>
        <c:delete val="0"/>
        <c:axPos val="t"/>
        <c:numFmt formatCode="#,##0" sourceLinked="1"/>
        <c:majorTickMark val="none"/>
        <c:minorTickMark val="none"/>
        <c:tickLblPos val="none"/>
        <c:spPr>
          <a:ln w="9525">
            <a:noFill/>
          </a:ln>
        </c:spPr>
        <c:crossAx val="2457607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204"/>
          <c:y val="0"/>
          <c:w val="0.79500465661377417"/>
          <c:h val="0.9550561797752805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5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5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245759936"/>
        <c:axId val="245762680"/>
      </c:barChart>
      <c:catAx>
        <c:axId val="24575993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en-US"/>
          </a:p>
        </c:txPr>
        <c:crossAx val="245762680"/>
        <c:crosses val="autoZero"/>
        <c:auto val="1"/>
        <c:lblAlgn val="ctr"/>
        <c:lblOffset val="100"/>
        <c:noMultiLvlLbl val="0"/>
      </c:catAx>
      <c:valAx>
        <c:axId val="245762680"/>
        <c:scaling>
          <c:orientation val="minMax"/>
          <c:min val="0"/>
        </c:scaling>
        <c:delete val="0"/>
        <c:axPos val="t"/>
        <c:numFmt formatCode="#,##0" sourceLinked="1"/>
        <c:majorTickMark val="none"/>
        <c:minorTickMark val="none"/>
        <c:tickLblPos val="none"/>
        <c:spPr>
          <a:ln w="9525">
            <a:noFill/>
          </a:ln>
        </c:spPr>
        <c:crossAx val="24575993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204"/>
          <c:y val="0"/>
          <c:w val="0.79500465661377417"/>
          <c:h val="0.9550561797752805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245760328"/>
        <c:axId val="394574424"/>
      </c:barChart>
      <c:catAx>
        <c:axId val="24576032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en-US"/>
          </a:p>
        </c:txPr>
        <c:crossAx val="394574424"/>
        <c:crosses val="autoZero"/>
        <c:auto val="1"/>
        <c:lblAlgn val="ctr"/>
        <c:lblOffset val="100"/>
        <c:noMultiLvlLbl val="0"/>
      </c:catAx>
      <c:valAx>
        <c:axId val="394574424"/>
        <c:scaling>
          <c:orientation val="minMax"/>
          <c:min val="0"/>
        </c:scaling>
        <c:delete val="0"/>
        <c:axPos val="t"/>
        <c:numFmt formatCode="#,##0" sourceLinked="1"/>
        <c:majorTickMark val="none"/>
        <c:minorTickMark val="none"/>
        <c:tickLblPos val="none"/>
        <c:spPr>
          <a:ln w="9525">
            <a:noFill/>
          </a:ln>
        </c:spPr>
        <c:crossAx val="2457603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99534338623218"/>
          <c:y val="0"/>
          <c:w val="0.79500465661377484"/>
          <c:h val="0.9550561797752805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6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6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471806200"/>
        <c:axId val="471808552"/>
      </c:barChart>
      <c:catAx>
        <c:axId val="47180620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en-US"/>
          </a:p>
        </c:txPr>
        <c:crossAx val="471808552"/>
        <c:crosses val="autoZero"/>
        <c:auto val="1"/>
        <c:lblAlgn val="ctr"/>
        <c:lblOffset val="100"/>
        <c:noMultiLvlLbl val="0"/>
      </c:catAx>
      <c:valAx>
        <c:axId val="471808552"/>
        <c:scaling>
          <c:orientation val="minMax"/>
          <c:min val="0"/>
        </c:scaling>
        <c:delete val="0"/>
        <c:axPos val="t"/>
        <c:numFmt formatCode="#,##0" sourceLinked="1"/>
        <c:majorTickMark val="none"/>
        <c:minorTickMark val="none"/>
        <c:tickLblPos val="none"/>
        <c:spPr>
          <a:ln w="9525">
            <a:noFill/>
          </a:ln>
        </c:spPr>
        <c:crossAx val="4718062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C577A-AC68-4213-AC7F-B180D070A2E6}"/>
      </w:docPartPr>
      <w:docPartBody>
        <w:p w:rsidR="00457B3C" w:rsidRDefault="003B4AAF">
          <w:r w:rsidRPr="0018045F">
            <w:rPr>
              <w:rStyle w:val="PlaceholderText"/>
            </w:rPr>
            <w:t>Clique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B4AAF"/>
    <w:rsid w:val="00276779"/>
    <w:rsid w:val="003B4AAF"/>
    <w:rsid w:val="00457B3C"/>
    <w:rsid w:val="006B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1C39"/>
    <w:rPr>
      <w:color w:val="808080"/>
    </w:rPr>
  </w:style>
  <w:style w:type="paragraph" w:customStyle="1" w:styleId="10813697753D4CB3BFBAE1589A6FF0DF">
    <w:name w:val="10813697753D4CB3BFBAE1589A6FF0DF"/>
    <w:rsid w:val="00457B3C"/>
  </w:style>
  <w:style w:type="paragraph" w:customStyle="1" w:styleId="61B24ACC209D4ED48665F814CA413448">
    <w:name w:val="61B24ACC209D4ED48665F814CA413448"/>
    <w:rsid w:val="00457B3C"/>
    <w:pPr>
      <w:spacing w:after="0" w:line="360" w:lineRule="auto"/>
      <w:jc w:val="both"/>
    </w:pPr>
    <w:rPr>
      <w:rFonts w:eastAsia="Calibri"/>
      <w:color w:val="6F7072"/>
      <w:szCs w:val="20"/>
    </w:rPr>
  </w:style>
  <w:style w:type="paragraph" w:customStyle="1" w:styleId="10813697753D4CB3BFBAE1589A6FF0DF1">
    <w:name w:val="10813697753D4CB3BFBAE1589A6FF0DF1"/>
    <w:rsid w:val="00457B3C"/>
    <w:pPr>
      <w:spacing w:after="0" w:line="360" w:lineRule="auto"/>
      <w:jc w:val="both"/>
    </w:pPr>
    <w:rPr>
      <w:rFonts w:eastAsia="Calibri"/>
      <w:color w:val="6F7072"/>
      <w:szCs w:val="20"/>
    </w:rPr>
  </w:style>
  <w:style w:type="paragraph" w:customStyle="1" w:styleId="F79014466FF4404C939FB7587BBB95DB">
    <w:name w:val="F79014466FF4404C939FB7587BBB95DB"/>
    <w:rsid w:val="006B1C39"/>
    <w:pPr>
      <w:spacing w:after="0" w:line="360" w:lineRule="auto"/>
      <w:jc w:val="both"/>
    </w:pPr>
    <w:rPr>
      <w:rFonts w:eastAsia="Calibri"/>
      <w:color w:val="6F7072"/>
      <w:szCs w:val="20"/>
    </w:rPr>
  </w:style>
  <w:style w:type="paragraph" w:customStyle="1" w:styleId="0BEFA51983D84894B3D64979B4DB37DE">
    <w:name w:val="0BEFA51983D84894B3D64979B4DB37DE"/>
    <w:rsid w:val="006B1C39"/>
    <w:pPr>
      <w:spacing w:after="0" w:line="360" w:lineRule="auto"/>
      <w:jc w:val="both"/>
    </w:pPr>
    <w:rPr>
      <w:rFonts w:eastAsia="Calibri"/>
      <w:color w:val="6F7072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Tema do Office">
  <a:themeElements>
    <a:clrScheme name="Personalizado 1">
      <a:dk1>
        <a:sysClr val="windowText" lastClr="000000"/>
      </a:dk1>
      <a:lt1>
        <a:sysClr val="window" lastClr="FFFFFF"/>
      </a:lt1>
      <a:dk2>
        <a:srgbClr val="1F4E78"/>
      </a:dk2>
      <a:lt2>
        <a:srgbClr val="EEECE1"/>
      </a:lt2>
      <a:accent1>
        <a:srgbClr val="BF8F00"/>
      </a:accent1>
      <a:accent2>
        <a:srgbClr val="2F75B5"/>
      </a:accent2>
      <a:accent3>
        <a:srgbClr val="D1D3D4"/>
      </a:accent3>
      <a:accent4>
        <a:srgbClr val="9BC2E6"/>
      </a:accent4>
      <a:accent5>
        <a:srgbClr val="FFD966"/>
      </a:accent5>
      <a:accent6>
        <a:srgbClr val="231F20"/>
      </a:accent6>
      <a:hlink>
        <a:srgbClr val="375623"/>
      </a:hlink>
      <a:folHlink>
        <a:srgbClr val="833C0C"/>
      </a:folHlink>
    </a:clrScheme>
    <a:fontScheme name="UNICEF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56679-CF2D-447C-8E34-D1086F8F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Formato Verde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Formato Verde</dc:creator>
  <cp:lastModifiedBy>Anna Ziolkovska</cp:lastModifiedBy>
  <cp:revision>16</cp:revision>
  <cp:lastPrinted>2016-04-11T09:23:00Z</cp:lastPrinted>
  <dcterms:created xsi:type="dcterms:W3CDTF">2016-05-10T11:59:00Z</dcterms:created>
  <dcterms:modified xsi:type="dcterms:W3CDTF">2016-05-26T08:41:00Z</dcterms:modified>
</cp:coreProperties>
</file>